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C4" w:rsidRDefault="00DA40C4" w:rsidP="00DA40C4">
      <w:pPr>
        <w:jc w:val="center"/>
        <w:rPr>
          <w:rFonts w:ascii="Arial" w:hAnsi="Arial" w:cs="Arial"/>
          <w:b/>
        </w:rPr>
      </w:pPr>
      <w:r>
        <w:rPr>
          <w:rFonts w:ascii="Arial" w:hAnsi="Arial" w:cs="Arial"/>
          <w:b/>
        </w:rPr>
        <w:t>ANEXO III</w:t>
      </w:r>
    </w:p>
    <w:p w:rsidR="00DA40C4" w:rsidRDefault="00DA40C4" w:rsidP="00DA40C4">
      <w:pPr>
        <w:spacing w:before="480"/>
        <w:jc w:val="center"/>
        <w:rPr>
          <w:rFonts w:ascii="Arial" w:hAnsi="Arial" w:cs="Arial"/>
          <w:b/>
        </w:rPr>
      </w:pPr>
      <w:r>
        <w:rPr>
          <w:rFonts w:ascii="Arial" w:hAnsi="Arial" w:cs="Arial"/>
          <w:b/>
        </w:rPr>
        <w:t>Declaración responsable (solicitud persona jurídica)</w:t>
      </w:r>
    </w:p>
    <w:p w:rsidR="00DA40C4" w:rsidRDefault="00DA40C4" w:rsidP="00DA40C4">
      <w:pPr>
        <w:jc w:val="both"/>
        <w:rPr>
          <w:rFonts w:ascii="Arial" w:hAnsi="Arial" w:cs="Arial"/>
          <w:b/>
        </w:rPr>
      </w:pPr>
    </w:p>
    <w:p w:rsidR="00DA40C4" w:rsidRDefault="00DA40C4" w:rsidP="00DA40C4">
      <w:pPr>
        <w:jc w:val="both"/>
        <w:rPr>
          <w:rFonts w:ascii="Arial" w:hAnsi="Arial" w:cs="Arial"/>
          <w:b/>
        </w:rPr>
      </w:pPr>
      <w:r>
        <w:rPr>
          <w:rFonts w:ascii="Arial" w:hAnsi="Arial" w:cs="Arial"/>
          <w:b/>
        </w:rPr>
        <w:t>Declaración responsable de no estar incursa en las prohibiciones de los apartados 2 y 3 del art. 13 de la Ley 38/2003, de 17 de noviembre, General de Subvenciones.</w:t>
      </w:r>
    </w:p>
    <w:p w:rsidR="00DA40C4" w:rsidRDefault="00DA40C4" w:rsidP="00DA40C4">
      <w:pPr>
        <w:jc w:val="center"/>
        <w:rPr>
          <w:rFonts w:ascii="Arial" w:hAnsi="Arial" w:cs="Arial"/>
          <w:b/>
        </w:rPr>
      </w:pPr>
    </w:p>
    <w:p w:rsidR="00DA40C4" w:rsidRDefault="00DA40C4" w:rsidP="00DA40C4">
      <w:pPr>
        <w:jc w:val="both"/>
        <w:rPr>
          <w:rFonts w:ascii="Arial" w:hAnsi="Arial" w:cs="Arial"/>
        </w:rPr>
      </w:pPr>
    </w:p>
    <w:p w:rsidR="00DA40C4" w:rsidRDefault="00DA40C4" w:rsidP="00DA40C4">
      <w:pPr>
        <w:jc w:val="both"/>
        <w:rPr>
          <w:rFonts w:ascii="Arial" w:hAnsi="Arial" w:cs="Arial"/>
        </w:rPr>
      </w:pPr>
      <w:r>
        <w:rPr>
          <w:rFonts w:ascii="Arial" w:hAnsi="Arial" w:cs="Arial"/>
        </w:rPr>
        <w:t>Datos de identificación del solicitante:</w:t>
      </w:r>
    </w:p>
    <w:p w:rsidR="00DA40C4" w:rsidRDefault="00DA40C4" w:rsidP="00DA40C4">
      <w:pPr>
        <w:ind w:left="-7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212"/>
      </w:tblGrid>
      <w:tr w:rsidR="00DA40C4" w:rsidTr="00DA40C4">
        <w:trPr>
          <w:trHeight w:val="945"/>
        </w:trPr>
        <w:tc>
          <w:tcPr>
            <w:tcW w:w="5000" w:type="pct"/>
            <w:tcBorders>
              <w:top w:val="single" w:sz="4" w:space="0" w:color="auto"/>
              <w:left w:val="single" w:sz="4" w:space="0" w:color="auto"/>
              <w:bottom w:val="single" w:sz="4" w:space="0" w:color="auto"/>
              <w:right w:val="single" w:sz="4" w:space="0" w:color="auto"/>
            </w:tcBorders>
          </w:tcPr>
          <w:p w:rsidR="00DA40C4" w:rsidRDefault="00DA40C4">
            <w:pPr>
              <w:jc w:val="both"/>
              <w:rPr>
                <w:rFonts w:ascii="Arial" w:hAnsi="Arial" w:cs="Arial"/>
                <w:u w:val="single"/>
              </w:rPr>
            </w:pPr>
          </w:p>
          <w:p w:rsidR="00DA40C4" w:rsidRDefault="00DA40C4">
            <w:pPr>
              <w:spacing w:line="360" w:lineRule="auto"/>
              <w:jc w:val="both"/>
              <w:rPr>
                <w:rFonts w:ascii="Arial" w:hAnsi="Arial" w:cs="Arial"/>
              </w:rPr>
            </w:pPr>
            <w:r>
              <w:rPr>
                <w:rFonts w:ascii="Arial" w:hAnsi="Arial" w:cs="Arial"/>
              </w:rPr>
              <w:t>Organización-</w:t>
            </w:r>
            <w:proofErr w:type="gramStart"/>
            <w:r>
              <w:rPr>
                <w:rFonts w:ascii="Arial" w:hAnsi="Arial" w:cs="Arial"/>
              </w:rPr>
              <w:t>Empresa  …</w:t>
            </w:r>
            <w:proofErr w:type="gramEnd"/>
            <w:r>
              <w:rPr>
                <w:rFonts w:ascii="Arial" w:hAnsi="Arial" w:cs="Arial"/>
              </w:rPr>
              <w:t>………………………………………………………………</w:t>
            </w:r>
          </w:p>
          <w:p w:rsidR="00DA40C4" w:rsidRDefault="00DA40C4">
            <w:pPr>
              <w:spacing w:line="360" w:lineRule="auto"/>
              <w:jc w:val="both"/>
              <w:rPr>
                <w:rFonts w:ascii="Arial" w:hAnsi="Arial" w:cs="Arial"/>
              </w:rPr>
            </w:pPr>
            <w:proofErr w:type="gramStart"/>
            <w:r>
              <w:rPr>
                <w:rFonts w:ascii="Arial" w:hAnsi="Arial" w:cs="Arial"/>
              </w:rPr>
              <w:t>NIF …</w:t>
            </w:r>
            <w:proofErr w:type="gramEnd"/>
            <w:r>
              <w:rPr>
                <w:rFonts w:ascii="Arial" w:hAnsi="Arial" w:cs="Arial"/>
              </w:rPr>
              <w:t>……………………………………</w:t>
            </w:r>
          </w:p>
        </w:tc>
      </w:tr>
    </w:tbl>
    <w:p w:rsidR="00DA40C4" w:rsidRDefault="00DA40C4" w:rsidP="00DA40C4">
      <w:pPr>
        <w:jc w:val="both"/>
        <w:rPr>
          <w:rFonts w:ascii="Arial" w:hAnsi="Arial" w:cs="Arial"/>
        </w:rPr>
      </w:pPr>
    </w:p>
    <w:p w:rsidR="00DA40C4" w:rsidRDefault="00DA40C4" w:rsidP="00DA40C4">
      <w:pPr>
        <w:ind w:left="-720"/>
        <w:jc w:val="both"/>
        <w:rPr>
          <w:rFonts w:ascii="Arial" w:hAnsi="Arial" w:cs="Arial"/>
        </w:rPr>
      </w:pPr>
    </w:p>
    <w:p w:rsidR="00DA40C4" w:rsidRDefault="00DA40C4" w:rsidP="00DA40C4">
      <w:pPr>
        <w:jc w:val="both"/>
        <w:rPr>
          <w:rFonts w:ascii="Arial" w:hAnsi="Arial" w:cs="Arial"/>
        </w:rPr>
      </w:pPr>
      <w:r>
        <w:rPr>
          <w:rFonts w:ascii="Arial" w:hAnsi="Arial" w:cs="Arial"/>
        </w:rPr>
        <w:t>En relación con la solicitud de Premios “Plan Nacional de Resistencia a los Antibióticos” convocados por resolución de 17 de diciembre de 2018</w:t>
      </w:r>
    </w:p>
    <w:p w:rsidR="00DA40C4" w:rsidRDefault="00DA40C4" w:rsidP="00DA40C4">
      <w:pPr>
        <w:jc w:val="both"/>
        <w:rPr>
          <w:rFonts w:ascii="Arial" w:hAnsi="Arial" w:cs="Arial"/>
        </w:rPr>
      </w:pPr>
    </w:p>
    <w:p w:rsidR="00DA40C4" w:rsidRDefault="00DA40C4" w:rsidP="00DA40C4">
      <w:pPr>
        <w:jc w:val="both"/>
        <w:rPr>
          <w:rFonts w:ascii="Arial" w:hAnsi="Arial" w:cs="Arial"/>
        </w:rPr>
      </w:pPr>
    </w:p>
    <w:p w:rsidR="00DA40C4" w:rsidRDefault="00DA40C4" w:rsidP="00DA40C4">
      <w:pPr>
        <w:jc w:val="both"/>
        <w:rPr>
          <w:rFonts w:ascii="Arial" w:hAnsi="Arial" w:cs="Arial"/>
        </w:rPr>
      </w:pPr>
      <w:r>
        <w:rPr>
          <w:rFonts w:ascii="Arial" w:hAnsi="Arial" w:cs="Arial"/>
        </w:rPr>
        <w:t>DECLARO NO ESTAR INCURSO EN LAS SIGUIENTES CIRCUNSTANCIAS:</w:t>
      </w:r>
    </w:p>
    <w:p w:rsidR="00DA40C4" w:rsidRDefault="00DA40C4" w:rsidP="00DA40C4">
      <w:pPr>
        <w:ind w:left="-7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212"/>
      </w:tblGrid>
      <w:tr w:rsidR="00DA40C4" w:rsidTr="00DA40C4">
        <w:trPr>
          <w:trHeight w:val="945"/>
        </w:trPr>
        <w:tc>
          <w:tcPr>
            <w:tcW w:w="5000" w:type="pct"/>
            <w:tcBorders>
              <w:top w:val="single" w:sz="4" w:space="0" w:color="auto"/>
              <w:left w:val="single" w:sz="4" w:space="0" w:color="auto"/>
              <w:bottom w:val="single" w:sz="4" w:space="0" w:color="auto"/>
              <w:right w:val="single" w:sz="4" w:space="0" w:color="auto"/>
            </w:tcBorders>
          </w:tcPr>
          <w:p w:rsidR="00DA40C4" w:rsidRDefault="00DA40C4">
            <w:pPr>
              <w:shd w:val="clear" w:color="auto" w:fill="FFFFFF"/>
              <w:spacing w:after="240"/>
              <w:jc w:val="both"/>
              <w:rPr>
                <w:rFonts w:ascii="Arial" w:hAnsi="Arial" w:cs="Arial"/>
                <w:bCs/>
                <w:color w:val="222222"/>
              </w:rPr>
            </w:pPr>
          </w:p>
          <w:p w:rsidR="00DA40C4" w:rsidRDefault="00DA40C4">
            <w:pPr>
              <w:shd w:val="clear" w:color="auto" w:fill="FFFFFF"/>
              <w:spacing w:after="240"/>
              <w:jc w:val="both"/>
              <w:rPr>
                <w:rFonts w:ascii="Arial" w:hAnsi="Arial" w:cs="Arial"/>
                <w:bCs/>
                <w:color w:val="222222"/>
              </w:rPr>
            </w:pPr>
            <w:r>
              <w:rPr>
                <w:rFonts w:ascii="Arial" w:hAnsi="Arial" w:cs="Arial"/>
                <w:bCs/>
                <w:color w:val="222222"/>
              </w:rPr>
              <w:t xml:space="preserve">Artículo 13.2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ascii="Arial" w:hAnsi="Arial" w:cs="Arial"/>
                    <w:bCs/>
                    <w:color w:val="222222"/>
                  </w:rPr>
                  <w:t>la Ley</w:t>
                </w:r>
              </w:smartTag>
              <w:r>
                <w:rPr>
                  <w:rFonts w:ascii="Arial" w:hAnsi="Arial" w:cs="Arial"/>
                  <w:bCs/>
                  <w:color w:val="222222"/>
                </w:rPr>
                <w:t xml:space="preserve"> General</w:t>
              </w:r>
            </w:smartTag>
            <w:r>
              <w:rPr>
                <w:rFonts w:ascii="Arial" w:hAnsi="Arial" w:cs="Arial"/>
                <w:bCs/>
                <w:color w:val="222222"/>
              </w:rPr>
              <w:t xml:space="preserve"> de Subvenciones</w:t>
            </w:r>
          </w:p>
          <w:p w:rsidR="00DA40C4" w:rsidRDefault="00DA40C4">
            <w:pPr>
              <w:shd w:val="clear" w:color="auto" w:fill="FFFFFF"/>
              <w:spacing w:after="240"/>
              <w:jc w:val="both"/>
              <w:rPr>
                <w:rFonts w:ascii="Arial" w:hAnsi="Arial" w:cs="Arial"/>
                <w:color w:val="222222"/>
              </w:rPr>
            </w:pPr>
            <w:r>
              <w:rPr>
                <w:rFonts w:ascii="Arial" w:hAnsi="Arial" w:cs="Arial"/>
                <w:bCs/>
                <w:color w:val="222222"/>
              </w:rPr>
              <w:t xml:space="preserve">a) </w:t>
            </w:r>
            <w:r>
              <w:rPr>
                <w:rFonts w:ascii="Arial" w:hAnsi="Arial" w:cs="Arial"/>
                <w:color w:val="222222"/>
              </w:rPr>
              <w:t xml:space="preserve">Haber sido condenadas mediante sentencia firme a la pena de pérdida de la posibilidad de obtener subvenciones o ayudas públicas o por delitos de prevaricación, cohecho, malversación de caudales públicos, tráfico de influencias, fraudes y exacciones ilegales o delitos urbanísticos. </w:t>
            </w:r>
          </w:p>
          <w:p w:rsidR="00DA40C4" w:rsidRDefault="00DA40C4">
            <w:pPr>
              <w:shd w:val="clear" w:color="auto" w:fill="FFFFFF"/>
              <w:spacing w:after="240"/>
              <w:jc w:val="both"/>
              <w:rPr>
                <w:rFonts w:ascii="Arial" w:hAnsi="Arial" w:cs="Arial"/>
                <w:color w:val="222222"/>
              </w:rPr>
            </w:pPr>
            <w:r>
              <w:rPr>
                <w:rFonts w:ascii="Arial" w:hAnsi="Arial" w:cs="Arial"/>
                <w:bCs/>
                <w:color w:val="222222"/>
              </w:rPr>
              <w:t xml:space="preserve">b) </w:t>
            </w:r>
            <w:r>
              <w:rPr>
                <w:rFonts w:ascii="Arial" w:hAnsi="Arial" w:cs="Arial"/>
                <w:color w:val="222222"/>
              </w:rPr>
              <w:t xml:space="preserve">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w:t>
            </w:r>
            <w:smartTag w:uri="urn:schemas-microsoft-com:office:smarttags" w:element="PersonName">
              <w:smartTagPr>
                <w:attr w:name="ProductID" w:val="la Ley"/>
              </w:smartTagPr>
              <w:r>
                <w:rPr>
                  <w:rFonts w:ascii="Arial" w:hAnsi="Arial" w:cs="Arial"/>
                  <w:color w:val="222222"/>
                </w:rPr>
                <w:t>la Ley</w:t>
              </w:r>
            </w:smartTag>
            <w:r>
              <w:rPr>
                <w:rFonts w:ascii="Arial" w:hAnsi="Arial" w:cs="Arial"/>
                <w:color w:val="222222"/>
              </w:rPr>
              <w:t xml:space="preserve"> 22/2003, de 9 de julio, Concursal, sin que haya concluido el período de inhabilitación fijado en la sentencia de calificación del concurso. </w:t>
            </w:r>
          </w:p>
          <w:p w:rsidR="00DA40C4" w:rsidRDefault="00DA40C4">
            <w:pPr>
              <w:shd w:val="clear" w:color="auto" w:fill="FFFFFF"/>
              <w:spacing w:after="240"/>
              <w:jc w:val="both"/>
              <w:rPr>
                <w:rFonts w:ascii="Arial" w:hAnsi="Arial" w:cs="Arial"/>
                <w:color w:val="222222"/>
              </w:rPr>
            </w:pPr>
            <w:r>
              <w:rPr>
                <w:rFonts w:ascii="Arial" w:hAnsi="Arial" w:cs="Arial"/>
                <w:bCs/>
                <w:color w:val="222222"/>
              </w:rPr>
              <w:t xml:space="preserve">c) </w:t>
            </w:r>
            <w:r>
              <w:rPr>
                <w:rFonts w:ascii="Arial" w:hAnsi="Arial" w:cs="Arial"/>
                <w:color w:val="222222"/>
              </w:rPr>
              <w:t xml:space="preserve">Haber dado lugar, por causa de la que hubiesen sido declarados culpables, a la resolución firme de cualquier contrato celebrado con </w:t>
            </w:r>
            <w:smartTag w:uri="urn:schemas-microsoft-com:office:smarttags" w:element="PersonName">
              <w:smartTagPr>
                <w:attr w:name="ProductID" w:val="la Administraci￳n."/>
              </w:smartTagPr>
              <w:r>
                <w:rPr>
                  <w:rFonts w:ascii="Arial" w:hAnsi="Arial" w:cs="Arial"/>
                  <w:color w:val="222222"/>
                </w:rPr>
                <w:t>la Administración.</w:t>
              </w:r>
            </w:smartTag>
            <w:r>
              <w:rPr>
                <w:rFonts w:ascii="Arial" w:hAnsi="Arial" w:cs="Arial"/>
                <w:color w:val="222222"/>
              </w:rPr>
              <w:t xml:space="preserve"> </w:t>
            </w:r>
          </w:p>
          <w:p w:rsidR="00DA40C4" w:rsidRDefault="00DA40C4">
            <w:pPr>
              <w:shd w:val="clear" w:color="auto" w:fill="FFFFFF"/>
              <w:spacing w:after="240"/>
              <w:jc w:val="both"/>
              <w:rPr>
                <w:rFonts w:ascii="Arial" w:hAnsi="Arial" w:cs="Arial"/>
                <w:color w:val="222222"/>
              </w:rPr>
            </w:pPr>
            <w:r>
              <w:rPr>
                <w:rFonts w:ascii="Arial" w:hAnsi="Arial" w:cs="Arial"/>
                <w:bCs/>
                <w:color w:val="222222"/>
              </w:rPr>
              <w:t xml:space="preserve">d) </w:t>
            </w:r>
            <w:r>
              <w:rPr>
                <w:rFonts w:ascii="Arial" w:hAnsi="Arial" w:cs="Arial"/>
                <w:color w:val="222222"/>
              </w:rPr>
              <w:t xml:space="preserve">Estar incursa la persona física, los administradores de las sociedades mercantiles o aquellos que ostenten la representación legal de otras personas jurídicas, en alguno de los supuestos de </w:t>
            </w:r>
            <w:smartTag w:uri="urn:schemas-microsoft-com:office:smarttags" w:element="PersonName">
              <w:smartTagPr>
                <w:attr w:name="ProductID" w:val="la Ley"/>
              </w:smartTagPr>
              <w:r>
                <w:rPr>
                  <w:rFonts w:ascii="Arial" w:hAnsi="Arial" w:cs="Arial"/>
                  <w:color w:val="222222"/>
                </w:rPr>
                <w:t>la Ley</w:t>
              </w:r>
            </w:smartTag>
            <w:r>
              <w:rPr>
                <w:rFonts w:ascii="Arial" w:hAnsi="Arial" w:cs="Arial"/>
                <w:color w:val="222222"/>
              </w:rPr>
              <w:t xml:space="preserve"> 3/2015, de 30 de marzo, reguladora del ejercicio del alto cargo de </w:t>
            </w:r>
            <w:smartTag w:uri="urn:schemas-microsoft-com:office:smarttags" w:element="PersonName">
              <w:smartTagPr>
                <w:attr w:name="ProductID" w:val="la Administraci￳n General"/>
              </w:smartTagPr>
              <w:r>
                <w:rPr>
                  <w:rFonts w:ascii="Arial" w:hAnsi="Arial" w:cs="Arial"/>
                  <w:color w:val="222222"/>
                </w:rPr>
                <w:t>la Administración General</w:t>
              </w:r>
            </w:smartTag>
            <w:r>
              <w:rPr>
                <w:rFonts w:ascii="Arial" w:hAnsi="Arial" w:cs="Arial"/>
                <w:color w:val="222222"/>
              </w:rPr>
              <w:t xml:space="preserve"> del Estado, de </w:t>
            </w:r>
            <w:smartTag w:uri="urn:schemas-microsoft-com:office:smarttags" w:element="PersonName">
              <w:smartTagPr>
                <w:attr w:name="ProductID" w:val="la Ley"/>
              </w:smartTagPr>
              <w:r>
                <w:rPr>
                  <w:rFonts w:ascii="Arial" w:hAnsi="Arial" w:cs="Arial"/>
                  <w:color w:val="222222"/>
                </w:rPr>
                <w:t>la Ley</w:t>
              </w:r>
            </w:smartTag>
            <w:r>
              <w:rPr>
                <w:rFonts w:ascii="Arial" w:hAnsi="Arial" w:cs="Arial"/>
                <w:color w:val="222222"/>
              </w:rPr>
              <w:t xml:space="preserve"> 53/1984, de 26 de diciembre, de incompatibilidades del Personal al Servicio de las Administraciones </w:t>
            </w:r>
            <w:r>
              <w:rPr>
                <w:rFonts w:ascii="Arial" w:hAnsi="Arial" w:cs="Arial"/>
                <w:color w:val="222222"/>
              </w:rPr>
              <w:lastRenderedPageBreak/>
              <w:t xml:space="preserve">Públicas, o tratarse de cualquiera de los cargos electivos regulados en </w:t>
            </w:r>
            <w:smartTag w:uri="urn:schemas-microsoft-com:office:smarttags" w:element="PersonName">
              <w:smartTagPr>
                <w:attr w:name="ProductID" w:val="la ￼￼￼￼￼￼￼￼￼￼￼￼￼￼￼￼￼￼￼￼￼￼￼￼￼￼￼￼￼￼￼￼￼￼￼￼￼￼￼￼￼￼￼￼￼￼￼￼￼￼￼￼￼￼￼￼￼￼￼￼￼￼￼￼￼￼￼￼￼￼￼￼￼￼￼￼Ley Orgánica"/>
              </w:smartTagPr>
              <w:r>
                <w:rPr>
                  <w:rFonts w:ascii="Arial" w:hAnsi="Arial" w:cs="Arial"/>
                  <w:color w:val="222222"/>
                </w:rPr>
                <w:t>la Ley Orgánica</w:t>
              </w:r>
            </w:smartTag>
            <w:r>
              <w:rPr>
                <w:rFonts w:ascii="Arial" w:hAnsi="Arial" w:cs="Arial"/>
                <w:color w:val="222222"/>
              </w:rPr>
              <w:t xml:space="preserve"> 5/1985, de 19 de junio, del Régimen Electoral General, en los términos establecidos en la misma o en la normativa autonómica que regule estas materias. </w:t>
            </w:r>
          </w:p>
          <w:p w:rsidR="00DA40C4" w:rsidRDefault="00DA40C4">
            <w:pPr>
              <w:shd w:val="clear" w:color="auto" w:fill="FFFFFF"/>
              <w:spacing w:after="240"/>
              <w:jc w:val="both"/>
              <w:rPr>
                <w:rFonts w:ascii="Arial" w:hAnsi="Arial" w:cs="Arial"/>
                <w:color w:val="222222"/>
              </w:rPr>
            </w:pPr>
            <w:r>
              <w:rPr>
                <w:rFonts w:ascii="Arial" w:hAnsi="Arial" w:cs="Arial"/>
                <w:bCs/>
                <w:color w:val="222222"/>
              </w:rPr>
              <w:t xml:space="preserve">e) </w:t>
            </w:r>
            <w:r>
              <w:rPr>
                <w:rFonts w:ascii="Arial" w:hAnsi="Arial" w:cs="Arial"/>
                <w:color w:val="222222"/>
              </w:rPr>
              <w:t xml:space="preserve">No hallarse al corriente en el cumplimiento de las obligaciones tributarias o frente a </w:t>
            </w:r>
            <w:smartTag w:uri="urn:schemas-microsoft-com:office:smarttags" w:element="PersonName">
              <w:smartTagPr>
                <w:attr w:name="ProductID" w:val="la Seguridad  Social"/>
              </w:smartTagPr>
              <w:r>
                <w:rPr>
                  <w:rFonts w:ascii="Arial" w:hAnsi="Arial" w:cs="Arial"/>
                  <w:color w:val="222222"/>
                </w:rPr>
                <w:t>la Seguridad  Social</w:t>
              </w:r>
            </w:smartTag>
            <w:r>
              <w:rPr>
                <w:rFonts w:ascii="Arial" w:hAnsi="Arial" w:cs="Arial"/>
                <w:color w:val="222222"/>
              </w:rPr>
              <w:t xml:space="preserve"> impuestas por las disposiciones vigentes, en la forma que se determine reglamentariamente. </w:t>
            </w:r>
          </w:p>
          <w:p w:rsidR="00DA40C4" w:rsidRDefault="00DA40C4">
            <w:pPr>
              <w:shd w:val="clear" w:color="auto" w:fill="FFFFFF"/>
              <w:spacing w:after="240"/>
              <w:jc w:val="both"/>
              <w:rPr>
                <w:rFonts w:ascii="Arial" w:hAnsi="Arial" w:cs="Arial"/>
                <w:color w:val="222222"/>
              </w:rPr>
            </w:pPr>
            <w:r>
              <w:rPr>
                <w:rFonts w:ascii="Arial" w:hAnsi="Arial" w:cs="Arial"/>
                <w:bCs/>
                <w:color w:val="222222"/>
              </w:rPr>
              <w:t xml:space="preserve">f) </w:t>
            </w:r>
            <w:r>
              <w:rPr>
                <w:rFonts w:ascii="Arial" w:hAnsi="Arial" w:cs="Arial"/>
                <w:color w:val="222222"/>
              </w:rPr>
              <w:t xml:space="preserve">Tener la residencia fiscal en un país o territorio calificado reglamentariamente como paraíso fiscal. </w:t>
            </w:r>
          </w:p>
          <w:p w:rsidR="00DA40C4" w:rsidRDefault="00DA40C4">
            <w:pPr>
              <w:shd w:val="clear" w:color="auto" w:fill="FFFFFF"/>
              <w:spacing w:after="240"/>
              <w:jc w:val="both"/>
              <w:rPr>
                <w:rFonts w:ascii="Arial" w:hAnsi="Arial" w:cs="Arial"/>
                <w:color w:val="222222"/>
              </w:rPr>
            </w:pPr>
            <w:r>
              <w:rPr>
                <w:rFonts w:ascii="Arial" w:hAnsi="Arial" w:cs="Arial"/>
                <w:bCs/>
                <w:color w:val="222222"/>
              </w:rPr>
              <w:t xml:space="preserve">g) </w:t>
            </w:r>
            <w:r>
              <w:rPr>
                <w:rFonts w:ascii="Arial" w:hAnsi="Arial" w:cs="Arial"/>
                <w:color w:val="222222"/>
              </w:rPr>
              <w:t xml:space="preserve">No hallarse al corriente de pago de obligaciones por reintegro de subvenciones en los términos que reglamentariamente se determinen. </w:t>
            </w:r>
          </w:p>
          <w:p w:rsidR="00DA40C4" w:rsidRDefault="00DA40C4">
            <w:pPr>
              <w:shd w:val="clear" w:color="auto" w:fill="FFFFFF"/>
              <w:spacing w:after="240"/>
              <w:jc w:val="both"/>
              <w:rPr>
                <w:rFonts w:ascii="Arial" w:hAnsi="Arial" w:cs="Arial"/>
                <w:color w:val="222222"/>
              </w:rPr>
            </w:pPr>
            <w:r>
              <w:rPr>
                <w:rFonts w:ascii="Arial" w:hAnsi="Arial" w:cs="Arial"/>
                <w:bCs/>
                <w:color w:val="222222"/>
              </w:rPr>
              <w:t xml:space="preserve">h) </w:t>
            </w:r>
            <w:r>
              <w:rPr>
                <w:rFonts w:ascii="Arial" w:hAnsi="Arial" w:cs="Arial"/>
                <w:color w:val="222222"/>
              </w:rPr>
              <w:t xml:space="preserve">Haber sido sancionado mediante resolución firme con la pérdida de la posibilidad de obtener subvenciones conforme a ésta u otras leyes que así lo establezcan. </w:t>
            </w:r>
          </w:p>
          <w:p w:rsidR="00DA40C4" w:rsidRDefault="00DA40C4">
            <w:pPr>
              <w:shd w:val="clear" w:color="auto" w:fill="FFFFFF"/>
              <w:spacing w:after="240"/>
              <w:jc w:val="both"/>
              <w:rPr>
                <w:rFonts w:ascii="Arial" w:hAnsi="Arial" w:cs="Arial"/>
                <w:color w:val="222222"/>
              </w:rPr>
            </w:pPr>
            <w:r>
              <w:rPr>
                <w:rFonts w:ascii="Arial" w:hAnsi="Arial" w:cs="Arial"/>
                <w:bCs/>
                <w:color w:val="222222"/>
              </w:rPr>
              <w:t xml:space="preserve">i) </w:t>
            </w:r>
            <w:r>
              <w:rPr>
                <w:rFonts w:ascii="Arial" w:hAnsi="Arial" w:cs="Arial"/>
                <w:color w:val="222222"/>
              </w:rPr>
              <w:t xml:space="preserve">No podrán acceder a la condición de beneficiarios las agrupaciones previstas en el artículo 11.3, párrafo segundo cuando concurra alguna de las prohibiciones anteriores en cualquiera de sus miembros. </w:t>
            </w:r>
          </w:p>
          <w:p w:rsidR="00DA40C4" w:rsidRDefault="00DA40C4">
            <w:pPr>
              <w:shd w:val="clear" w:color="auto" w:fill="FFFFFF"/>
              <w:spacing w:after="240"/>
              <w:jc w:val="both"/>
              <w:rPr>
                <w:rFonts w:ascii="Arial" w:hAnsi="Arial" w:cs="Arial"/>
                <w:color w:val="222222"/>
              </w:rPr>
            </w:pPr>
            <w:r>
              <w:rPr>
                <w:rFonts w:ascii="Arial" w:hAnsi="Arial" w:cs="Arial"/>
                <w:bCs/>
                <w:color w:val="222222"/>
              </w:rPr>
              <w:t xml:space="preserve">j) </w:t>
            </w:r>
            <w:r>
              <w:rPr>
                <w:rFonts w:ascii="Arial" w:hAnsi="Arial" w:cs="Arial"/>
                <w:color w:val="222222"/>
              </w:rPr>
              <w:t xml:space="preserve">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 </w:t>
            </w:r>
          </w:p>
          <w:p w:rsidR="00DA40C4" w:rsidRDefault="00DA40C4">
            <w:pPr>
              <w:shd w:val="clear" w:color="auto" w:fill="FFFFFF"/>
              <w:spacing w:after="240"/>
              <w:jc w:val="both"/>
              <w:rPr>
                <w:rFonts w:ascii="Arial" w:hAnsi="Arial" w:cs="Arial"/>
                <w:bCs/>
                <w:color w:val="222222"/>
              </w:rPr>
            </w:pPr>
            <w:r>
              <w:rPr>
                <w:rFonts w:ascii="Arial" w:hAnsi="Arial" w:cs="Arial"/>
                <w:bCs/>
                <w:color w:val="222222"/>
              </w:rPr>
              <w:t xml:space="preserve">        Artículo 13.3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ascii="Arial" w:hAnsi="Arial" w:cs="Arial"/>
                    <w:bCs/>
                    <w:color w:val="222222"/>
                  </w:rPr>
                  <w:t>la Ley</w:t>
                </w:r>
              </w:smartTag>
              <w:r>
                <w:rPr>
                  <w:rFonts w:ascii="Arial" w:hAnsi="Arial" w:cs="Arial"/>
                  <w:bCs/>
                  <w:color w:val="222222"/>
                </w:rPr>
                <w:t xml:space="preserve"> General</w:t>
              </w:r>
            </w:smartTag>
            <w:r>
              <w:rPr>
                <w:rFonts w:ascii="Arial" w:hAnsi="Arial" w:cs="Arial"/>
                <w:bCs/>
                <w:color w:val="222222"/>
              </w:rPr>
              <w:t xml:space="preserve"> de Subvenciones</w:t>
            </w:r>
          </w:p>
          <w:p w:rsidR="00DA40C4" w:rsidRDefault="00DA40C4">
            <w:pPr>
              <w:shd w:val="clear" w:color="auto" w:fill="FFFFFF"/>
              <w:spacing w:after="240"/>
              <w:jc w:val="both"/>
              <w:rPr>
                <w:rFonts w:ascii="Arial" w:hAnsi="Arial" w:cs="Arial"/>
              </w:rPr>
            </w:pPr>
            <w:r>
              <w:rPr>
                <w:rFonts w:ascii="Arial" w:hAnsi="Arial" w:cs="Arial"/>
                <w:color w:val="222222"/>
              </w:rPr>
              <w:t xml:space="preserve">En ningún caso podrán obtener la condición de beneficiario o entidad colaboradora de las subvenciones  reguladas en esta ley las asociaciones incursas en las causas de prohibición previstas en los apartados 5 y 6 del artículo 4 de </w:t>
            </w:r>
            <w:smartTag w:uri="urn:schemas-microsoft-com:office:smarttags" w:element="PersonName">
              <w:smartTagPr>
                <w:attr w:name="ProductID" w:val="la ￼￼￼￼￼￼￼￼￼￼￼￼￼￼￼￼￼￼￼￼￼￼￼￼￼￼￼￼￼￼￼￼￼￼￼￼￼￼￼￼￼￼￼￼￼￼￼￼￼￼￼￼￼￼￼￼￼￼￼￼￼￼￼￼￼￼￼￼￼￼￼￼￼￼￼￼Ley Orgánica"/>
              </w:smartTagPr>
              <w:r>
                <w:rPr>
                  <w:rFonts w:ascii="Arial" w:hAnsi="Arial" w:cs="Arial"/>
                  <w:color w:val="222222"/>
                </w:rPr>
                <w:t xml:space="preserve">la </w:t>
              </w:r>
              <w:hyperlink r:id="rId7" w:history="1">
                <w:r>
                  <w:rPr>
                    <w:rStyle w:val="Hipervnculo"/>
                    <w:rFonts w:ascii="Arial" w:hAnsi="Arial" w:cs="Arial"/>
                  </w:rPr>
                  <w:t>Ley Orgánica</w:t>
                </w:r>
              </w:hyperlink>
            </w:smartTag>
            <w:r>
              <w:rPr>
                <w:rFonts w:ascii="Arial" w:hAnsi="Arial" w:cs="Arial"/>
              </w:rPr>
              <w:t xml:space="preserve"> 1/2002, de 22 de marzo, reguladora del Derecho de Asociación.</w:t>
            </w:r>
          </w:p>
          <w:p w:rsidR="00DA40C4" w:rsidRDefault="00DA40C4">
            <w:pPr>
              <w:shd w:val="clear" w:color="auto" w:fill="FFFFFF"/>
              <w:spacing w:after="240"/>
              <w:jc w:val="both"/>
              <w:rPr>
                <w:rFonts w:ascii="Arial" w:hAnsi="Arial" w:cs="Arial"/>
                <w:color w:val="222222"/>
              </w:rPr>
            </w:pPr>
            <w:r>
              <w:rPr>
                <w:rFonts w:ascii="Arial" w:hAnsi="Arial" w:cs="Arial"/>
                <w:color w:val="222222"/>
              </w:rPr>
              <w:t xml:space="preserve">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w:t>
            </w:r>
            <w:smartTag w:uri="urn:schemas-microsoft-com:office:smarttags" w:element="PersonName">
              <w:smartTagPr>
                <w:attr w:name="ProductID" w:val="la ￼￼￼￼￼￼￼￼￼￼￼￼￼￼￼￼￼￼￼￼￼￼￼￼￼￼￼￼￼￼￼￼￼￼￼￼￼￼￼￼￼￼￼￼￼￼￼￼￼￼￼￼￼￼￼￼￼￼￼￼￼￼￼￼￼￼￼￼￼￼￼￼￼￼￼￼Ley Orgánica"/>
              </w:smartTagPr>
              <w:r>
                <w:rPr>
                  <w:rFonts w:ascii="Arial" w:hAnsi="Arial" w:cs="Arial"/>
                  <w:color w:val="222222"/>
                </w:rPr>
                <w:t>la Ley Orgánica</w:t>
              </w:r>
            </w:smartTag>
            <w:r>
              <w:rPr>
                <w:rFonts w:ascii="Arial" w:hAnsi="Arial" w:cs="Arial"/>
                <w:color w:val="222222"/>
              </w:rPr>
              <w:t xml:space="preserve"> 1/2002, en tanto no recaiga resolución judicial firme en cuya virtud pueda practicarse la inscripción en el correspondiente registro.</w:t>
            </w:r>
          </w:p>
          <w:p w:rsidR="00DA40C4" w:rsidRDefault="00DA40C4">
            <w:pPr>
              <w:shd w:val="clear" w:color="auto" w:fill="FFFFFF"/>
              <w:spacing w:after="240"/>
              <w:rPr>
                <w:rFonts w:ascii="Arial" w:hAnsi="Arial" w:cs="Arial"/>
              </w:rPr>
            </w:pPr>
          </w:p>
        </w:tc>
      </w:tr>
    </w:tbl>
    <w:p w:rsidR="00DA40C4" w:rsidRDefault="00DA40C4" w:rsidP="00DA40C4">
      <w:pPr>
        <w:ind w:left="2832" w:right="-1216"/>
        <w:jc w:val="both"/>
        <w:rPr>
          <w:rFonts w:ascii="Arial" w:hAnsi="Arial"/>
        </w:rPr>
      </w:pPr>
    </w:p>
    <w:p w:rsidR="00DA40C4" w:rsidRDefault="00DA40C4" w:rsidP="00DA40C4">
      <w:pPr>
        <w:ind w:left="2832" w:right="-1216"/>
        <w:jc w:val="both"/>
        <w:rPr>
          <w:rFonts w:ascii="Arial" w:hAnsi="Arial"/>
        </w:rPr>
      </w:pPr>
    </w:p>
    <w:p w:rsidR="00DA40C4" w:rsidRDefault="00DA40C4" w:rsidP="00DA40C4">
      <w:pPr>
        <w:ind w:left="2832" w:right="-1216"/>
        <w:jc w:val="both"/>
        <w:rPr>
          <w:rFonts w:ascii="Arial" w:hAnsi="Arial"/>
        </w:rPr>
      </w:pPr>
      <w:r>
        <w:rPr>
          <w:rFonts w:ascii="Arial" w:hAnsi="Arial"/>
        </w:rPr>
        <w:t xml:space="preserve">…………… </w:t>
      </w:r>
      <w:proofErr w:type="gramStart"/>
      <w:r>
        <w:rPr>
          <w:rFonts w:ascii="Arial" w:hAnsi="Arial"/>
        </w:rPr>
        <w:t>a …</w:t>
      </w:r>
      <w:proofErr w:type="gramEnd"/>
      <w:r>
        <w:rPr>
          <w:rFonts w:ascii="Arial" w:hAnsi="Arial"/>
        </w:rPr>
        <w:t xml:space="preserve">… de ……...…….. </w:t>
      </w:r>
      <w:proofErr w:type="gramStart"/>
      <w:r>
        <w:rPr>
          <w:rFonts w:ascii="Arial" w:hAnsi="Arial"/>
        </w:rPr>
        <w:t>de</w:t>
      </w:r>
      <w:proofErr w:type="gramEnd"/>
      <w:r>
        <w:rPr>
          <w:rFonts w:ascii="Arial" w:hAnsi="Arial"/>
        </w:rPr>
        <w:t xml:space="preserve"> ……….</w:t>
      </w:r>
    </w:p>
    <w:p w:rsidR="00DA40C4" w:rsidRDefault="00DA40C4" w:rsidP="00DA40C4">
      <w:pPr>
        <w:ind w:left="-720"/>
        <w:jc w:val="center"/>
        <w:rPr>
          <w:rFonts w:ascii="Arial" w:hAnsi="Arial"/>
        </w:rPr>
      </w:pPr>
      <w:r>
        <w:rPr>
          <w:rFonts w:ascii="Arial" w:hAnsi="Arial"/>
        </w:rPr>
        <w:t xml:space="preserve"> </w:t>
      </w:r>
    </w:p>
    <w:p w:rsidR="00D731C6" w:rsidRDefault="00DA40C4" w:rsidP="00A15D85">
      <w:pPr>
        <w:spacing w:before="100" w:beforeAutospacing="1" w:after="100" w:afterAutospacing="1"/>
        <w:jc w:val="center"/>
      </w:pPr>
      <w:r>
        <w:rPr>
          <w:rFonts w:ascii="Arial" w:hAnsi="Arial"/>
        </w:rPr>
        <w:t>(Firma de la persona que actúa en nombre y representación de la persona jurídica)</w:t>
      </w:r>
    </w:p>
    <w:sectPr w:rsidR="00D731C6" w:rsidSect="00D469B0">
      <w:headerReference w:type="default" r:id="rId8"/>
      <w:footerReference w:type="default" r:id="rId9"/>
      <w:headerReference w:type="first" r:id="rId10"/>
      <w:footerReference w:type="first" r:id="rId11"/>
      <w:pgSz w:w="11906" w:h="16838" w:code="9"/>
      <w:pgMar w:top="1963" w:right="1416" w:bottom="1418" w:left="1418" w:header="851"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FAA" w:rsidRDefault="00650FAA">
      <w:r>
        <w:separator/>
      </w:r>
    </w:p>
  </w:endnote>
  <w:endnote w:type="continuationSeparator" w:id="0">
    <w:p w:rsidR="00650FAA" w:rsidRDefault="00650F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985"/>
      <w:gridCol w:w="5103"/>
      <w:gridCol w:w="2268"/>
    </w:tblGrid>
    <w:tr w:rsidR="009D4054" w:rsidRPr="00D04E8E" w:rsidTr="00D04E8E">
      <w:tc>
        <w:tcPr>
          <w:tcW w:w="1985" w:type="dxa"/>
          <w:vMerge w:val="restart"/>
        </w:tcPr>
        <w:p w:rsidR="009D4054" w:rsidRPr="00D04E8E" w:rsidRDefault="009D4054" w:rsidP="00D04E8E">
          <w:pPr>
            <w:pStyle w:val="Encabezado"/>
            <w:tabs>
              <w:tab w:val="clear" w:pos="4252"/>
              <w:tab w:val="clear" w:pos="8504"/>
            </w:tabs>
            <w:rPr>
              <w:rFonts w:ascii="Arial Narrow" w:hAnsi="Arial Narrow"/>
              <w:sz w:val="16"/>
              <w:szCs w:val="16"/>
            </w:rPr>
          </w:pPr>
        </w:p>
      </w:tc>
      <w:tc>
        <w:tcPr>
          <w:tcW w:w="5103" w:type="dxa"/>
          <w:vMerge w:val="restart"/>
          <w:vAlign w:val="center"/>
        </w:tcPr>
        <w:p w:rsidR="009D4054" w:rsidRPr="00D04E8E" w:rsidRDefault="009D4054" w:rsidP="00D04E8E">
          <w:pPr>
            <w:pStyle w:val="Encabezado"/>
            <w:tabs>
              <w:tab w:val="clear" w:pos="4252"/>
              <w:tab w:val="clear" w:pos="8504"/>
            </w:tabs>
            <w:jc w:val="center"/>
            <w:rPr>
              <w:rFonts w:ascii="Arial Narrow" w:hAnsi="Arial Narrow"/>
              <w:sz w:val="16"/>
              <w:szCs w:val="16"/>
            </w:rPr>
          </w:pPr>
          <w:r w:rsidRPr="00D04E8E">
            <w:rPr>
              <w:rFonts w:ascii="Arial Narrow" w:hAnsi="Arial Narrow"/>
              <w:sz w:val="16"/>
              <w:szCs w:val="16"/>
            </w:rPr>
            <w:t xml:space="preserve">Página </w:t>
          </w:r>
          <w:r w:rsidR="00EA1838" w:rsidRPr="00D04E8E">
            <w:rPr>
              <w:rFonts w:ascii="Arial Narrow" w:hAnsi="Arial Narrow"/>
              <w:sz w:val="16"/>
              <w:szCs w:val="16"/>
            </w:rPr>
            <w:fldChar w:fldCharType="begin"/>
          </w:r>
          <w:r w:rsidRPr="00D04E8E">
            <w:rPr>
              <w:rFonts w:ascii="Arial Narrow" w:hAnsi="Arial Narrow"/>
              <w:sz w:val="16"/>
              <w:szCs w:val="16"/>
            </w:rPr>
            <w:instrText xml:space="preserve"> PAGE </w:instrText>
          </w:r>
          <w:r w:rsidR="00EA1838" w:rsidRPr="00D04E8E">
            <w:rPr>
              <w:rFonts w:ascii="Arial Narrow" w:hAnsi="Arial Narrow"/>
              <w:sz w:val="16"/>
              <w:szCs w:val="16"/>
            </w:rPr>
            <w:fldChar w:fldCharType="separate"/>
          </w:r>
          <w:r w:rsidR="00A15D85">
            <w:rPr>
              <w:rFonts w:ascii="Arial Narrow" w:hAnsi="Arial Narrow"/>
              <w:noProof/>
              <w:sz w:val="16"/>
              <w:szCs w:val="16"/>
            </w:rPr>
            <w:t>2</w:t>
          </w:r>
          <w:r w:rsidR="00EA1838" w:rsidRPr="00D04E8E">
            <w:rPr>
              <w:rFonts w:ascii="Arial Narrow" w:hAnsi="Arial Narrow"/>
              <w:sz w:val="16"/>
              <w:szCs w:val="16"/>
            </w:rPr>
            <w:fldChar w:fldCharType="end"/>
          </w:r>
          <w:r w:rsidRPr="00D04E8E">
            <w:rPr>
              <w:rFonts w:ascii="Arial Narrow" w:hAnsi="Arial Narrow"/>
              <w:sz w:val="16"/>
              <w:szCs w:val="16"/>
            </w:rPr>
            <w:t xml:space="preserve"> de </w:t>
          </w:r>
          <w:r w:rsidR="00EA1838" w:rsidRPr="00D04E8E">
            <w:rPr>
              <w:rFonts w:ascii="Arial Narrow" w:hAnsi="Arial Narrow"/>
              <w:sz w:val="16"/>
              <w:szCs w:val="16"/>
            </w:rPr>
            <w:fldChar w:fldCharType="begin"/>
          </w:r>
          <w:r w:rsidRPr="00D04E8E">
            <w:rPr>
              <w:rFonts w:ascii="Arial Narrow" w:hAnsi="Arial Narrow"/>
              <w:sz w:val="16"/>
              <w:szCs w:val="16"/>
            </w:rPr>
            <w:instrText xml:space="preserve"> NUMPAGES </w:instrText>
          </w:r>
          <w:r w:rsidR="00EA1838" w:rsidRPr="00D04E8E">
            <w:rPr>
              <w:rFonts w:ascii="Arial Narrow" w:hAnsi="Arial Narrow"/>
              <w:sz w:val="16"/>
              <w:szCs w:val="16"/>
            </w:rPr>
            <w:fldChar w:fldCharType="separate"/>
          </w:r>
          <w:r w:rsidR="00A15D85">
            <w:rPr>
              <w:rFonts w:ascii="Arial Narrow" w:hAnsi="Arial Narrow"/>
              <w:noProof/>
              <w:sz w:val="16"/>
              <w:szCs w:val="16"/>
            </w:rPr>
            <w:t>2</w:t>
          </w:r>
          <w:r w:rsidR="00EA1838" w:rsidRPr="00D04E8E">
            <w:rPr>
              <w:rFonts w:ascii="Arial Narrow" w:hAnsi="Arial Narrow"/>
              <w:sz w:val="16"/>
              <w:szCs w:val="16"/>
            </w:rPr>
            <w:fldChar w:fldCharType="end"/>
          </w:r>
        </w:p>
      </w:tc>
      <w:tc>
        <w:tcPr>
          <w:tcW w:w="2268" w:type="dxa"/>
        </w:tcPr>
        <w:p w:rsidR="00DD7319" w:rsidRPr="001E78E1" w:rsidRDefault="00DD7319" w:rsidP="00DD7319">
          <w:pPr>
            <w:pStyle w:val="Encabezado"/>
            <w:tabs>
              <w:tab w:val="left" w:pos="708"/>
            </w:tabs>
            <w:rPr>
              <w:rFonts w:ascii="Arial Narrow" w:hAnsi="Arial Narrow"/>
              <w:sz w:val="16"/>
            </w:rPr>
          </w:pPr>
          <w:r w:rsidRPr="001E78E1">
            <w:rPr>
              <w:rFonts w:ascii="Arial Narrow" w:hAnsi="Arial Narrow"/>
              <w:sz w:val="16"/>
            </w:rPr>
            <w:t xml:space="preserve">MINISTERIO </w:t>
          </w:r>
        </w:p>
        <w:p w:rsidR="00DD7319" w:rsidRPr="001E78E1" w:rsidRDefault="00DD7319" w:rsidP="00DD7319">
          <w:pPr>
            <w:pStyle w:val="Encabezado"/>
            <w:tabs>
              <w:tab w:val="left" w:pos="708"/>
            </w:tabs>
            <w:rPr>
              <w:rFonts w:ascii="Arial Narrow" w:hAnsi="Arial Narrow"/>
              <w:sz w:val="16"/>
            </w:rPr>
          </w:pPr>
          <w:r w:rsidRPr="001E78E1">
            <w:rPr>
              <w:rFonts w:ascii="Arial Narrow" w:hAnsi="Arial Narrow"/>
              <w:sz w:val="16"/>
            </w:rPr>
            <w:t xml:space="preserve">DE SANIDAD, CONSUMO </w:t>
          </w:r>
        </w:p>
        <w:p w:rsidR="009D4054" w:rsidRPr="00D04E8E" w:rsidRDefault="00DD7319" w:rsidP="00DD7319">
          <w:pPr>
            <w:pStyle w:val="Encabezado"/>
            <w:tabs>
              <w:tab w:val="clear" w:pos="4252"/>
              <w:tab w:val="clear" w:pos="8504"/>
            </w:tabs>
            <w:rPr>
              <w:rFonts w:ascii="Arial Narrow" w:hAnsi="Arial Narrow"/>
              <w:sz w:val="16"/>
            </w:rPr>
          </w:pPr>
          <w:r w:rsidRPr="001E78E1">
            <w:rPr>
              <w:rFonts w:ascii="Arial Narrow" w:hAnsi="Arial Narrow"/>
              <w:sz w:val="16"/>
            </w:rPr>
            <w:t>Y BIENESTAR SOCIAL</w:t>
          </w:r>
        </w:p>
      </w:tc>
    </w:tr>
    <w:tr w:rsidR="009D4054" w:rsidRPr="00D04E8E" w:rsidTr="00D04E8E">
      <w:tc>
        <w:tcPr>
          <w:tcW w:w="1985" w:type="dxa"/>
          <w:vMerge/>
        </w:tcPr>
        <w:p w:rsidR="009D4054" w:rsidRPr="00D04E8E" w:rsidRDefault="009D4054" w:rsidP="00D04E8E">
          <w:pPr>
            <w:pStyle w:val="Encabezado"/>
            <w:tabs>
              <w:tab w:val="clear" w:pos="4252"/>
              <w:tab w:val="clear" w:pos="8504"/>
            </w:tabs>
            <w:rPr>
              <w:rFonts w:ascii="Arial Narrow" w:hAnsi="Arial Narrow"/>
            </w:rPr>
          </w:pPr>
        </w:p>
      </w:tc>
      <w:tc>
        <w:tcPr>
          <w:tcW w:w="5103" w:type="dxa"/>
          <w:vMerge/>
        </w:tcPr>
        <w:p w:rsidR="009D4054" w:rsidRPr="00D04E8E" w:rsidRDefault="009D4054" w:rsidP="00D04E8E">
          <w:pPr>
            <w:pStyle w:val="Encabezado"/>
            <w:tabs>
              <w:tab w:val="clear" w:pos="4252"/>
              <w:tab w:val="clear" w:pos="8504"/>
            </w:tabs>
            <w:rPr>
              <w:rFonts w:ascii="Arial Narrow" w:hAnsi="Arial Narrow"/>
            </w:rPr>
          </w:pPr>
        </w:p>
      </w:tc>
      <w:tc>
        <w:tcPr>
          <w:tcW w:w="2268" w:type="dxa"/>
        </w:tcPr>
        <w:p w:rsidR="009D4054" w:rsidRPr="00D04E8E" w:rsidRDefault="009D4054" w:rsidP="00E45159">
          <w:pPr>
            <w:rPr>
              <w:rFonts w:ascii="Arial Narrow" w:hAnsi="Arial Narrow"/>
              <w:b/>
              <w:sz w:val="16"/>
            </w:rPr>
          </w:pPr>
          <w:r w:rsidRPr="00D04E8E">
            <w:rPr>
              <w:rFonts w:ascii="Arial Narrow" w:hAnsi="Arial Narrow"/>
              <w:b/>
              <w:sz w:val="16"/>
            </w:rPr>
            <w:t xml:space="preserve">Agencia Española de Medicamentos y </w:t>
          </w:r>
        </w:p>
        <w:p w:rsidR="009D4054" w:rsidRPr="00D04E8E" w:rsidRDefault="009D4054" w:rsidP="00D04E8E">
          <w:pPr>
            <w:pStyle w:val="Encabezado"/>
            <w:tabs>
              <w:tab w:val="clear" w:pos="4252"/>
              <w:tab w:val="clear" w:pos="8504"/>
            </w:tabs>
            <w:rPr>
              <w:rFonts w:ascii="Arial Narrow" w:hAnsi="Arial Narrow"/>
            </w:rPr>
          </w:pPr>
          <w:r w:rsidRPr="00D04E8E">
            <w:rPr>
              <w:rFonts w:ascii="Arial Narrow" w:hAnsi="Arial Narrow"/>
              <w:b/>
              <w:sz w:val="16"/>
            </w:rPr>
            <w:t>Productos Sanitarios</w:t>
          </w:r>
        </w:p>
      </w:tc>
    </w:tr>
  </w:tbl>
  <w:p w:rsidR="00D731C6" w:rsidRDefault="00D731C6">
    <w:pPr>
      <w:pStyle w:val="Piedepgina"/>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tblLook w:val="01E0"/>
    </w:tblPr>
    <w:tblGrid>
      <w:gridCol w:w="2008"/>
      <w:gridCol w:w="5162"/>
      <w:gridCol w:w="2294"/>
    </w:tblGrid>
    <w:tr w:rsidR="009D4054" w:rsidRPr="00D04E8E" w:rsidTr="00D469B0">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D4054" w:rsidRPr="00D04E8E" w:rsidRDefault="009D4054" w:rsidP="00D469B0">
          <w:pPr>
            <w:pStyle w:val="Piedepgina"/>
            <w:rPr>
              <w:rFonts w:ascii="Arial Narrow" w:hAnsi="Arial Narrow"/>
              <w:sz w:val="16"/>
              <w:szCs w:val="16"/>
            </w:rPr>
          </w:pPr>
          <w:bookmarkStart w:id="0" w:name="OLE_LINK1"/>
          <w:bookmarkStart w:id="1" w:name="OLE_LINK2"/>
        </w:p>
      </w:tc>
      <w:tc>
        <w:tcPr>
          <w:tcW w:w="5103" w:type="dxa"/>
          <w:vMerge w:val="restart"/>
          <w:tcBorders>
            <w:left w:val="single" w:sz="4" w:space="0" w:color="FFFFFF" w:themeColor="background1"/>
            <w:right w:val="single" w:sz="4" w:space="0" w:color="auto"/>
          </w:tcBorders>
          <w:vAlign w:val="center"/>
        </w:tcPr>
        <w:p w:rsidR="00042A60" w:rsidRDefault="00D326F9" w:rsidP="00D04E8E">
          <w:pPr>
            <w:pStyle w:val="Piedepgina"/>
            <w:jc w:val="center"/>
          </w:pPr>
          <w:r>
            <w:rPr>
              <w:noProof/>
            </w:rPr>
            <w:drawing>
              <wp:inline distT="0" distB="0" distL="0" distR="0">
                <wp:extent cx="1258570" cy="189865"/>
                <wp:effectExtent l="19050" t="0" r="0" b="0"/>
                <wp:docPr id="7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258570" cy="189865"/>
                        </a:xfrm>
                        <a:prstGeom prst="rect">
                          <a:avLst/>
                        </a:prstGeom>
                        <a:noFill/>
                        <a:ln w="9525">
                          <a:noFill/>
                          <a:miter lim="800000"/>
                          <a:headEnd/>
                          <a:tailEnd/>
                        </a:ln>
                      </pic:spPr>
                    </pic:pic>
                  </a:graphicData>
                </a:graphic>
              </wp:inline>
            </w:drawing>
          </w:r>
        </w:p>
        <w:p w:rsidR="009D4054" w:rsidRPr="00D04E8E" w:rsidRDefault="009D4054" w:rsidP="00042A60">
          <w:pPr>
            <w:pStyle w:val="Piedepgina"/>
            <w:spacing w:before="200"/>
            <w:jc w:val="center"/>
            <w:rPr>
              <w:rFonts w:ascii="Arial Narrow" w:hAnsi="Arial Narrow"/>
              <w:sz w:val="16"/>
              <w:szCs w:val="16"/>
            </w:rPr>
          </w:pPr>
          <w:r w:rsidRPr="00D04E8E">
            <w:rPr>
              <w:rFonts w:ascii="Arial Narrow" w:hAnsi="Arial Narrow"/>
              <w:sz w:val="16"/>
              <w:szCs w:val="16"/>
            </w:rPr>
            <w:t xml:space="preserve">Página </w:t>
          </w:r>
          <w:r w:rsidR="00EA1838" w:rsidRPr="00D04E8E">
            <w:rPr>
              <w:rFonts w:ascii="Arial Narrow" w:hAnsi="Arial Narrow"/>
              <w:sz w:val="16"/>
              <w:szCs w:val="16"/>
            </w:rPr>
            <w:fldChar w:fldCharType="begin"/>
          </w:r>
          <w:r w:rsidRPr="00D04E8E">
            <w:rPr>
              <w:rFonts w:ascii="Arial Narrow" w:hAnsi="Arial Narrow"/>
              <w:sz w:val="16"/>
              <w:szCs w:val="16"/>
            </w:rPr>
            <w:instrText xml:space="preserve"> PAGE </w:instrText>
          </w:r>
          <w:r w:rsidR="00EA1838" w:rsidRPr="00D04E8E">
            <w:rPr>
              <w:rFonts w:ascii="Arial Narrow" w:hAnsi="Arial Narrow"/>
              <w:sz w:val="16"/>
              <w:szCs w:val="16"/>
            </w:rPr>
            <w:fldChar w:fldCharType="separate"/>
          </w:r>
          <w:r w:rsidR="00A15D85">
            <w:rPr>
              <w:rFonts w:ascii="Arial Narrow" w:hAnsi="Arial Narrow"/>
              <w:noProof/>
              <w:sz w:val="16"/>
              <w:szCs w:val="16"/>
            </w:rPr>
            <w:t>1</w:t>
          </w:r>
          <w:r w:rsidR="00EA1838" w:rsidRPr="00D04E8E">
            <w:rPr>
              <w:rFonts w:ascii="Arial Narrow" w:hAnsi="Arial Narrow"/>
              <w:sz w:val="16"/>
              <w:szCs w:val="16"/>
            </w:rPr>
            <w:fldChar w:fldCharType="end"/>
          </w:r>
          <w:r w:rsidRPr="00D04E8E">
            <w:rPr>
              <w:rFonts w:ascii="Arial Narrow" w:hAnsi="Arial Narrow"/>
              <w:sz w:val="16"/>
              <w:szCs w:val="16"/>
            </w:rPr>
            <w:t xml:space="preserve"> de </w:t>
          </w:r>
          <w:r w:rsidR="00EA1838" w:rsidRPr="00D04E8E">
            <w:rPr>
              <w:rFonts w:ascii="Arial Narrow" w:hAnsi="Arial Narrow"/>
              <w:sz w:val="16"/>
              <w:szCs w:val="16"/>
            </w:rPr>
            <w:fldChar w:fldCharType="begin"/>
          </w:r>
          <w:r w:rsidRPr="00D04E8E">
            <w:rPr>
              <w:rFonts w:ascii="Arial Narrow" w:hAnsi="Arial Narrow"/>
              <w:sz w:val="16"/>
              <w:szCs w:val="16"/>
            </w:rPr>
            <w:instrText xml:space="preserve"> NUMPAGES </w:instrText>
          </w:r>
          <w:r w:rsidR="00EA1838" w:rsidRPr="00D04E8E">
            <w:rPr>
              <w:rFonts w:ascii="Arial Narrow" w:hAnsi="Arial Narrow"/>
              <w:sz w:val="16"/>
              <w:szCs w:val="16"/>
            </w:rPr>
            <w:fldChar w:fldCharType="separate"/>
          </w:r>
          <w:r w:rsidR="00A15D85">
            <w:rPr>
              <w:rFonts w:ascii="Arial Narrow" w:hAnsi="Arial Narrow"/>
              <w:noProof/>
              <w:sz w:val="16"/>
              <w:szCs w:val="16"/>
            </w:rPr>
            <w:t>5</w:t>
          </w:r>
          <w:r w:rsidR="00EA1838" w:rsidRPr="00D04E8E">
            <w:rPr>
              <w:rFonts w:ascii="Arial Narrow" w:hAnsi="Arial Narrow"/>
              <w:sz w:val="16"/>
              <w:szCs w:val="16"/>
            </w:rPr>
            <w:fldChar w:fldCharType="end"/>
          </w:r>
        </w:p>
      </w:tc>
      <w:tc>
        <w:tcPr>
          <w:tcW w:w="2268" w:type="dxa"/>
          <w:vMerge w:val="restart"/>
          <w:tcBorders>
            <w:left w:val="single" w:sz="4" w:space="0" w:color="auto"/>
          </w:tcBorders>
          <w:vAlign w:val="center"/>
        </w:tcPr>
        <w:p w:rsidR="009D4054" w:rsidRPr="00D04E8E" w:rsidRDefault="009D4054" w:rsidP="00E45159">
          <w:pPr>
            <w:pStyle w:val="Piedepgina"/>
            <w:rPr>
              <w:rFonts w:ascii="Arial Narrow" w:hAnsi="Arial Narrow"/>
              <w:sz w:val="16"/>
            </w:rPr>
          </w:pPr>
          <w:r w:rsidRPr="00D04E8E">
            <w:rPr>
              <w:rFonts w:ascii="Arial Narrow" w:hAnsi="Arial Narrow"/>
              <w:sz w:val="16"/>
            </w:rPr>
            <w:t>C/ CAMPEZO, 1 – EDIFICIO 8</w:t>
          </w:r>
        </w:p>
        <w:p w:rsidR="009D4054" w:rsidRPr="00D04E8E" w:rsidRDefault="009D4054" w:rsidP="00E45159">
          <w:pPr>
            <w:pStyle w:val="Piedepgina"/>
            <w:rPr>
              <w:rFonts w:ascii="Arial Narrow" w:hAnsi="Arial Narrow"/>
              <w:sz w:val="16"/>
            </w:rPr>
          </w:pPr>
          <w:r w:rsidRPr="00D04E8E">
            <w:rPr>
              <w:rFonts w:ascii="Arial Narrow" w:hAnsi="Arial Narrow"/>
              <w:sz w:val="16"/>
            </w:rPr>
            <w:t xml:space="preserve">28022 MADRID </w:t>
          </w:r>
        </w:p>
        <w:p w:rsidR="009D4054" w:rsidRPr="00D04E8E" w:rsidRDefault="009D4054" w:rsidP="00E45159">
          <w:pPr>
            <w:pStyle w:val="Piedepgina"/>
            <w:rPr>
              <w:rFonts w:ascii="Arial Narrow" w:hAnsi="Arial Narrow"/>
              <w:sz w:val="16"/>
            </w:rPr>
          </w:pPr>
          <w:r w:rsidRPr="00D04E8E">
            <w:rPr>
              <w:rFonts w:ascii="Arial Narrow" w:hAnsi="Arial Narrow"/>
              <w:sz w:val="16"/>
            </w:rPr>
            <w:t xml:space="preserve">TEL: </w:t>
          </w:r>
          <w:r w:rsidR="00133200" w:rsidRPr="00D04E8E">
            <w:rPr>
              <w:rFonts w:ascii="Arial Narrow" w:hAnsi="Arial Narrow"/>
              <w:sz w:val="16"/>
            </w:rPr>
            <w:t>91 822 50 28</w:t>
          </w:r>
        </w:p>
        <w:p w:rsidR="009D4054" w:rsidRPr="00D04E8E" w:rsidRDefault="00025FB3" w:rsidP="00E45159">
          <w:pPr>
            <w:pStyle w:val="Piedepgina"/>
            <w:rPr>
              <w:rFonts w:ascii="Arial Narrow" w:hAnsi="Arial Narrow"/>
              <w:sz w:val="16"/>
              <w:szCs w:val="16"/>
            </w:rPr>
          </w:pPr>
          <w:r w:rsidRPr="00D04E8E">
            <w:rPr>
              <w:rFonts w:ascii="Arial Narrow" w:hAnsi="Arial Narrow"/>
              <w:sz w:val="16"/>
            </w:rPr>
            <w:t>FAX: 91 822 50 10</w:t>
          </w:r>
        </w:p>
      </w:tc>
    </w:tr>
    <w:tr w:rsidR="009D4054" w:rsidRPr="00D04E8E" w:rsidTr="00D469B0">
      <w:tc>
        <w:tcPr>
          <w:tcW w:w="1985" w:type="dxa"/>
          <w:tcBorders>
            <w:top w:val="single" w:sz="4" w:space="0" w:color="FFFFFF" w:themeColor="background1"/>
            <w:left w:val="single" w:sz="4" w:space="0" w:color="FFFFFF" w:themeColor="background1"/>
            <w:right w:val="single" w:sz="4" w:space="0" w:color="FFFFFF" w:themeColor="background1"/>
          </w:tcBorders>
        </w:tcPr>
        <w:p w:rsidR="009D4054" w:rsidRPr="00D04E8E" w:rsidRDefault="009D4054" w:rsidP="00E45159">
          <w:pPr>
            <w:pStyle w:val="Piedepgina"/>
            <w:rPr>
              <w:rFonts w:ascii="Arial Narrow" w:hAnsi="Arial Narrow"/>
              <w:sz w:val="16"/>
            </w:rPr>
          </w:pPr>
        </w:p>
      </w:tc>
      <w:tc>
        <w:tcPr>
          <w:tcW w:w="5103" w:type="dxa"/>
          <w:vMerge/>
          <w:tcBorders>
            <w:left w:val="single" w:sz="4" w:space="0" w:color="FFFFFF" w:themeColor="background1"/>
            <w:right w:val="single" w:sz="4" w:space="0" w:color="auto"/>
          </w:tcBorders>
        </w:tcPr>
        <w:p w:rsidR="009D4054" w:rsidRPr="00D04E8E" w:rsidRDefault="009D4054" w:rsidP="00E45159">
          <w:pPr>
            <w:pStyle w:val="Piedepgina"/>
            <w:rPr>
              <w:rFonts w:ascii="Arial Narrow" w:hAnsi="Arial Narrow"/>
              <w:sz w:val="16"/>
              <w:szCs w:val="16"/>
            </w:rPr>
          </w:pPr>
        </w:p>
      </w:tc>
      <w:tc>
        <w:tcPr>
          <w:tcW w:w="2268" w:type="dxa"/>
          <w:vMerge/>
          <w:tcBorders>
            <w:left w:val="single" w:sz="4" w:space="0" w:color="auto"/>
          </w:tcBorders>
        </w:tcPr>
        <w:p w:rsidR="009D4054" w:rsidRPr="00D04E8E" w:rsidRDefault="009D4054" w:rsidP="00E45159">
          <w:pPr>
            <w:pStyle w:val="Piedepgina"/>
            <w:rPr>
              <w:rFonts w:ascii="Arial Narrow" w:hAnsi="Arial Narrow"/>
              <w:sz w:val="16"/>
              <w:szCs w:val="16"/>
            </w:rPr>
          </w:pPr>
        </w:p>
      </w:tc>
    </w:tr>
    <w:bookmarkEnd w:id="0"/>
    <w:bookmarkEnd w:id="1"/>
  </w:tbl>
  <w:p w:rsidR="00D731C6" w:rsidRDefault="00D731C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FAA" w:rsidRDefault="00650FAA">
      <w:r>
        <w:separator/>
      </w:r>
    </w:p>
  </w:footnote>
  <w:footnote w:type="continuationSeparator" w:id="0">
    <w:p w:rsidR="00650FAA" w:rsidRDefault="00650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C6" w:rsidRDefault="00EA1838">
    <w:pPr>
      <w:pStyle w:val="Encabezado"/>
    </w:pPr>
    <w:r>
      <w:rPr>
        <w:noProof/>
      </w:rPr>
      <w:pict>
        <v:group id="_x0000_s2061" style="position:absolute;margin-left:460.75pt;margin-top:-25.5pt;width:41.95pt;height:69.05pt;z-index:-251658240" coordorigin="10125,254" coordsize="1200,19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62" type="#_x0000_t75" style="position:absolute;left:10187;top:1561;width:1133;height:669;visibility:visible" wrapcoords="17621 0 11084 1920 1421 6720 284 9600 -284 12000 -284 19200 3126 21120 9095 21120 19042 21120 19611 21120 21600 16800 21600 10560 20463 7680 19895 0 17621 0">
            <v:imagedata r:id="rId1" o:title=""/>
          </v:shape>
          <v:shape id="Imagen 77" o:spid="_x0000_s2063" type="#_x0000_t75" alt="Descripción: esc_C_15" style="position:absolute;left:10125;top:254;width:1200;height:1230;visibility:visible;mso-position-horizontal-relative:margin;mso-position-vertical-relative:margin" wrapcoords="-270 0 -270 21337 21600 21337 21600 0 -270 0">
            <v:imagedata r:id="rId2" o:title="esc_C_15"/>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C6" w:rsidRDefault="00D326F9">
    <w:pPr>
      <w:pStyle w:val="Encabezado"/>
      <w:rPr>
        <w:noProof/>
      </w:rPr>
    </w:pPr>
    <w:r>
      <w:rPr>
        <w:noProof/>
      </w:rPr>
      <w:drawing>
        <wp:inline distT="0" distB="0" distL="0" distR="0">
          <wp:extent cx="3147060" cy="748030"/>
          <wp:effectExtent l="19050" t="0" r="0" b="0"/>
          <wp:docPr id="47" name="2 Imagen" descr="MSCBS+AEMPS-(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MSCBS+AEMPS-(color).jpg"/>
                  <pic:cNvPicPr>
                    <a:picLocks noChangeAspect="1" noChangeArrowheads="1"/>
                  </pic:cNvPicPr>
                </pic:nvPicPr>
                <pic:blipFill>
                  <a:blip r:embed="rId1"/>
                  <a:srcRect/>
                  <a:stretch>
                    <a:fillRect/>
                  </a:stretch>
                </pic:blipFill>
                <pic:spPr bwMode="auto">
                  <a:xfrm>
                    <a:off x="0" y="0"/>
                    <a:ext cx="3147060" cy="748030"/>
                  </a:xfrm>
                  <a:prstGeom prst="rect">
                    <a:avLst/>
                  </a:prstGeom>
                  <a:noFill/>
                  <a:ln w="9525">
                    <a:noFill/>
                    <a:miter lim="800000"/>
                    <a:headEnd/>
                    <a:tailEnd/>
                  </a:ln>
                </pic:spPr>
              </pic:pic>
            </a:graphicData>
          </a:graphic>
        </wp:inline>
      </w:drawing>
    </w:r>
  </w:p>
  <w:p w:rsidR="00DB5024" w:rsidRDefault="00DB502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D609A"/>
    <w:multiLevelType w:val="hybridMultilevel"/>
    <w:tmpl w:val="68B20496"/>
    <w:lvl w:ilvl="0" w:tplc="48D8F858">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2"/>
      <o:regrouptable v:ext="edit">
        <o:entry new="1" old="0"/>
      </o:regrouptable>
    </o:shapelayout>
  </w:hdrShapeDefaults>
  <w:footnotePr>
    <w:footnote w:id="-1"/>
    <w:footnote w:id="0"/>
  </w:footnotePr>
  <w:endnotePr>
    <w:endnote w:id="-1"/>
    <w:endnote w:id="0"/>
  </w:endnotePr>
  <w:compat/>
  <w:rsids>
    <w:rsidRoot w:val="00D326F9"/>
    <w:rsid w:val="00025FB3"/>
    <w:rsid w:val="00042A60"/>
    <w:rsid w:val="00062458"/>
    <w:rsid w:val="000734D4"/>
    <w:rsid w:val="00106826"/>
    <w:rsid w:val="00111ADD"/>
    <w:rsid w:val="00122482"/>
    <w:rsid w:val="001310DA"/>
    <w:rsid w:val="00133200"/>
    <w:rsid w:val="00160D1B"/>
    <w:rsid w:val="001A2CDE"/>
    <w:rsid w:val="001C0E97"/>
    <w:rsid w:val="002852CA"/>
    <w:rsid w:val="003169C1"/>
    <w:rsid w:val="00334D94"/>
    <w:rsid w:val="00355A48"/>
    <w:rsid w:val="00440607"/>
    <w:rsid w:val="004D3C70"/>
    <w:rsid w:val="005148AE"/>
    <w:rsid w:val="0058253C"/>
    <w:rsid w:val="00650FAA"/>
    <w:rsid w:val="00675AAE"/>
    <w:rsid w:val="006E35EF"/>
    <w:rsid w:val="0074386C"/>
    <w:rsid w:val="007B087E"/>
    <w:rsid w:val="007C199E"/>
    <w:rsid w:val="008823AA"/>
    <w:rsid w:val="0089570F"/>
    <w:rsid w:val="009269BC"/>
    <w:rsid w:val="00961531"/>
    <w:rsid w:val="009D4054"/>
    <w:rsid w:val="009D6832"/>
    <w:rsid w:val="00A15173"/>
    <w:rsid w:val="00A15D85"/>
    <w:rsid w:val="00A35222"/>
    <w:rsid w:val="00A44B30"/>
    <w:rsid w:val="00A95575"/>
    <w:rsid w:val="00AB36CE"/>
    <w:rsid w:val="00AB67F5"/>
    <w:rsid w:val="00AB7BFF"/>
    <w:rsid w:val="00B10BDA"/>
    <w:rsid w:val="00B1250B"/>
    <w:rsid w:val="00B37E23"/>
    <w:rsid w:val="00B475A4"/>
    <w:rsid w:val="00B841CB"/>
    <w:rsid w:val="00BF0E06"/>
    <w:rsid w:val="00CD098E"/>
    <w:rsid w:val="00CD1FC2"/>
    <w:rsid w:val="00D04E8E"/>
    <w:rsid w:val="00D1231E"/>
    <w:rsid w:val="00D14A31"/>
    <w:rsid w:val="00D326F9"/>
    <w:rsid w:val="00D469B0"/>
    <w:rsid w:val="00D5494D"/>
    <w:rsid w:val="00D67387"/>
    <w:rsid w:val="00D731C6"/>
    <w:rsid w:val="00D846FE"/>
    <w:rsid w:val="00DA40C4"/>
    <w:rsid w:val="00DB5024"/>
    <w:rsid w:val="00DD7319"/>
    <w:rsid w:val="00E23D78"/>
    <w:rsid w:val="00E3039E"/>
    <w:rsid w:val="00E33276"/>
    <w:rsid w:val="00E408A2"/>
    <w:rsid w:val="00E45159"/>
    <w:rsid w:val="00E815A2"/>
    <w:rsid w:val="00E97321"/>
    <w:rsid w:val="00EA1838"/>
    <w:rsid w:val="00EB72F7"/>
    <w:rsid w:val="00EE2CE1"/>
    <w:rsid w:val="00F145CA"/>
    <w:rsid w:val="00F640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9B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1231E"/>
    <w:pPr>
      <w:tabs>
        <w:tab w:val="center" w:pos="4252"/>
        <w:tab w:val="right" w:pos="8504"/>
      </w:tabs>
    </w:pPr>
  </w:style>
  <w:style w:type="paragraph" w:styleId="Piedepgina">
    <w:name w:val="footer"/>
    <w:basedOn w:val="Normal"/>
    <w:rsid w:val="00D1231E"/>
    <w:pPr>
      <w:tabs>
        <w:tab w:val="center" w:pos="4252"/>
        <w:tab w:val="right" w:pos="8504"/>
      </w:tabs>
    </w:pPr>
  </w:style>
  <w:style w:type="table" w:styleId="Tablaconcuadrcula">
    <w:name w:val="Table Grid"/>
    <w:basedOn w:val="Tablanormal"/>
    <w:rsid w:val="009D4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rsid w:val="00DD7319"/>
  </w:style>
  <w:style w:type="character" w:styleId="Hipervnculo">
    <w:name w:val="Hyperlink"/>
    <w:basedOn w:val="Fuentedeprrafopredeter"/>
    <w:uiPriority w:val="99"/>
    <w:rsid w:val="00D469B0"/>
    <w:rPr>
      <w:rFonts w:cs="Times New Roman"/>
      <w:color w:val="0000FF"/>
      <w:sz w:val="24"/>
      <w:szCs w:val="24"/>
      <w:u w:val="single"/>
    </w:rPr>
  </w:style>
  <w:style w:type="paragraph" w:customStyle="1" w:styleId="parrafo1">
    <w:name w:val="parrafo1"/>
    <w:basedOn w:val="Normal"/>
    <w:rsid w:val="00D469B0"/>
    <w:pPr>
      <w:spacing w:before="180" w:after="180"/>
      <w:ind w:firstLine="360"/>
      <w:jc w:val="both"/>
    </w:pPr>
  </w:style>
  <w:style w:type="paragraph" w:styleId="Prrafodelista">
    <w:name w:val="List Paragraph"/>
    <w:basedOn w:val="Normal"/>
    <w:uiPriority w:val="34"/>
    <w:qFormat/>
    <w:rsid w:val="00D469B0"/>
    <w:pPr>
      <w:ind w:left="720"/>
      <w:contextualSpacing/>
    </w:pPr>
  </w:style>
  <w:style w:type="paragraph" w:styleId="Textodeglobo">
    <w:name w:val="Balloon Text"/>
    <w:basedOn w:val="Normal"/>
    <w:link w:val="TextodegloboCar"/>
    <w:rsid w:val="00DA40C4"/>
    <w:rPr>
      <w:rFonts w:ascii="Tahoma" w:hAnsi="Tahoma" w:cs="Tahoma"/>
      <w:sz w:val="16"/>
      <w:szCs w:val="16"/>
    </w:rPr>
  </w:style>
  <w:style w:type="character" w:customStyle="1" w:styleId="TextodegloboCar">
    <w:name w:val="Texto de globo Car"/>
    <w:basedOn w:val="Fuentedeprrafopredeter"/>
    <w:link w:val="Textodeglobo"/>
    <w:rsid w:val="00DA40C4"/>
    <w:rPr>
      <w:rFonts w:ascii="Tahoma" w:hAnsi="Tahoma" w:cs="Tahoma"/>
      <w:sz w:val="16"/>
      <w:szCs w:val="16"/>
    </w:rPr>
  </w:style>
  <w:style w:type="paragraph" w:customStyle="1" w:styleId="capitulonum1">
    <w:name w:val="capitulo_num1"/>
    <w:basedOn w:val="Normal"/>
    <w:uiPriority w:val="99"/>
    <w:rsid w:val="00DA40C4"/>
    <w:pPr>
      <w:spacing w:before="480"/>
      <w:ind w:left="960" w:right="960"/>
      <w:jc w:val="center"/>
    </w:pPr>
  </w:style>
  <w:style w:type="paragraph" w:customStyle="1" w:styleId="parrafo21">
    <w:name w:val="parrafo_21"/>
    <w:basedOn w:val="Normal"/>
    <w:uiPriority w:val="99"/>
    <w:rsid w:val="00DA40C4"/>
    <w:pPr>
      <w:spacing w:before="360" w:after="180"/>
      <w:ind w:firstLine="360"/>
      <w:jc w:val="both"/>
    </w:pPr>
  </w:style>
  <w:style w:type="paragraph" w:customStyle="1" w:styleId="cuerpotablaizq1">
    <w:name w:val="cuerpo_tabla_izq1"/>
    <w:basedOn w:val="Normal"/>
    <w:rsid w:val="00DA40C4"/>
    <w:rPr>
      <w:sz w:val="22"/>
      <w:szCs w:val="22"/>
    </w:rPr>
  </w:style>
  <w:style w:type="paragraph" w:customStyle="1" w:styleId="cuerpotablacentro1">
    <w:name w:val="cuerpo_tabla_centro1"/>
    <w:basedOn w:val="Normal"/>
    <w:rsid w:val="00DA40C4"/>
    <w:pPr>
      <w:jc w:val="center"/>
    </w:pPr>
    <w:rPr>
      <w:sz w:val="22"/>
      <w:szCs w:val="22"/>
    </w:rPr>
  </w:style>
  <w:style w:type="paragraph" w:customStyle="1" w:styleId="tcabezatabla1">
    <w:name w:val="t_cabeza_tabla1"/>
    <w:basedOn w:val="Normal"/>
    <w:rsid w:val="00DA40C4"/>
    <w:pPr>
      <w:jc w:val="center"/>
    </w:pPr>
    <w:rPr>
      <w:b/>
      <w:bCs/>
    </w:rPr>
  </w:style>
  <w:style w:type="paragraph" w:customStyle="1" w:styleId="capitulo1">
    <w:name w:val="capitulo1"/>
    <w:basedOn w:val="Normal"/>
    <w:uiPriority w:val="99"/>
    <w:rsid w:val="00DA40C4"/>
    <w:pPr>
      <w:spacing w:before="480" w:after="240"/>
      <w:ind w:left="960" w:right="960"/>
      <w:jc w:val="center"/>
    </w:pPr>
    <w:rPr>
      <w:b/>
      <w:bCs/>
    </w:rPr>
  </w:style>
</w:styles>
</file>

<file path=word/webSettings.xml><?xml version="1.0" encoding="utf-8"?>
<w:webSettings xmlns:r="http://schemas.openxmlformats.org/officeDocument/2006/relationships" xmlns:w="http://schemas.openxmlformats.org/wordprocessingml/2006/main">
  <w:divs>
    <w:div w:id="18012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ticias.juridicas.com/base_datos/Admin/lo1-200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PLANTILLAS\2018-PLANTILLAS-40%20aniversario\Direcci&#243;n\informe-logo%20en%20color_SIN-NOMBRE-40an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informe-logo en color_SIN-NOMBRE-40ani</Template>
  <TotalTime>18</TotalTime>
  <Pages>1</Pages>
  <Words>654</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informe-logo en color_SIN-NOMBRE</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informe-logo en color_SIN-NOMBRE</dc:title>
  <dc:creator>Pedro García Fuente</dc:creator>
  <cp:lastModifiedBy>Pedro García Fuente</cp:lastModifiedBy>
  <cp:revision>5</cp:revision>
  <cp:lastPrinted>2018-12-11T12:08:00Z</cp:lastPrinted>
  <dcterms:created xsi:type="dcterms:W3CDTF">2018-12-11T12:00:00Z</dcterms:created>
  <dcterms:modified xsi:type="dcterms:W3CDTF">2018-12-11T13:52:00Z</dcterms:modified>
</cp:coreProperties>
</file>