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8A" w:rsidRDefault="0009118A" w:rsidP="009803CC">
      <w:pPr>
        <w:pStyle w:val="capitulonum1"/>
        <w:spacing w:before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09118A" w:rsidRDefault="0009118A" w:rsidP="009803CC">
      <w:pPr>
        <w:pStyle w:val="capitulo1"/>
        <w:ind w:left="958" w:right="95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Modelo para la memoria justificativa del proyecto </w:t>
      </w:r>
    </w:p>
    <w:p w:rsidR="0009118A" w:rsidRDefault="0009118A" w:rsidP="009803CC">
      <w:pPr>
        <w:pStyle w:val="parrafo1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Este modelo de presentación es solo orientativo, y el diseño de la presentación puede hacerse en cualquier otro formato, aunque se recomienda mantener el orden de los apartados o epígrafes sugeridos para facilitar la evaluación.</w:t>
      </w:r>
    </w:p>
    <w:p w:rsidR="0009118A" w:rsidRDefault="0009118A" w:rsidP="0009118A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La memoria justificativa debe estar redactada de forma que permita hacerse una idea adecuada y precisa de la naturaleza y alcance del proyecto. Es la documentación más importante para apreciar la relevancia del proyecto o programa.</w:t>
      </w:r>
    </w:p>
    <w:p w:rsidR="0009118A" w:rsidRDefault="0009118A" w:rsidP="0009118A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Se pueden adjuntar también otros documentos y/o material complementario si se considera oportuno.</w:t>
      </w:r>
    </w:p>
    <w:p w:rsidR="0009118A" w:rsidRDefault="0009118A" w:rsidP="0009118A">
      <w:pPr>
        <w:pStyle w:val="parrafo1"/>
        <w:rPr>
          <w:rFonts w:ascii="Arial" w:hAnsi="Arial" w:cs="Arial"/>
        </w:rPr>
      </w:pPr>
    </w:p>
    <w:p w:rsidR="0009118A" w:rsidRDefault="0009118A" w:rsidP="0009118A">
      <w:pPr>
        <w:pStyle w:val="parrafo21"/>
        <w:rPr>
          <w:rFonts w:ascii="Arial" w:hAnsi="Arial" w:cs="Arial"/>
        </w:rPr>
      </w:pPr>
      <w:r>
        <w:rPr>
          <w:rFonts w:ascii="Arial" w:hAnsi="Arial" w:cs="Arial"/>
        </w:rPr>
        <w:t>Descripción del proyecto:</w:t>
      </w:r>
      <w:bookmarkStart w:id="0" w:name="_GoBack"/>
      <w:bookmarkEnd w:id="0"/>
    </w:p>
    <w:p w:rsidR="0009118A" w:rsidRDefault="0009118A" w:rsidP="0009118A">
      <w:pPr>
        <w:pStyle w:val="parrafo21"/>
        <w:rPr>
          <w:rFonts w:ascii="Arial" w:hAnsi="Arial" w:cs="Arial"/>
        </w:rPr>
      </w:pPr>
      <w:r>
        <w:rPr>
          <w:rFonts w:ascii="Arial" w:hAnsi="Arial" w:cs="Arial"/>
        </w:rPr>
        <w:t>1. Denominación del proyecto.</w:t>
      </w:r>
    </w:p>
    <w:p w:rsidR="0009118A" w:rsidRDefault="0009118A" w:rsidP="0009118A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2. Director/es del proyecto.</w:t>
      </w:r>
    </w:p>
    <w:p w:rsidR="0009118A" w:rsidRDefault="0009118A" w:rsidP="0009118A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3. Objetivos, material y métodos utilizados para su desarrollo.</w:t>
      </w:r>
    </w:p>
    <w:p w:rsidR="0009118A" w:rsidRDefault="0009118A" w:rsidP="0009118A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4. Identificación de las actuaciones realizadas.</w:t>
      </w:r>
    </w:p>
    <w:p w:rsidR="0009118A" w:rsidRDefault="0009118A" w:rsidP="0009118A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5. La implicación y sinergias de los diferentes sectores que hubieran participado.</w:t>
      </w:r>
    </w:p>
    <w:p w:rsidR="0009118A" w:rsidRDefault="0009118A" w:rsidP="0009118A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6. La evaluación del proceso y resultados.</w:t>
      </w:r>
    </w:p>
    <w:p w:rsidR="0009118A" w:rsidRDefault="0009118A" w:rsidP="0009118A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7. Continuidad y sostenibilidad del proyecto prevista en los próximos años.</w:t>
      </w:r>
    </w:p>
    <w:p w:rsidR="0009118A" w:rsidRDefault="0009118A" w:rsidP="00AD121B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8. El planteamiento innovador y original.</w:t>
      </w:r>
    </w:p>
    <w:sectPr w:rsidR="0009118A" w:rsidSect="00D469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63" w:right="1416" w:bottom="1418" w:left="1418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65" w:rsidRDefault="00024465">
      <w:r>
        <w:separator/>
      </w:r>
    </w:p>
  </w:endnote>
  <w:endnote w:type="continuationSeparator" w:id="0">
    <w:p w:rsidR="00024465" w:rsidRDefault="0002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85"/>
      <w:gridCol w:w="5103"/>
      <w:gridCol w:w="2268"/>
    </w:tblGrid>
    <w:tr w:rsidR="009D4054" w:rsidRPr="00D04E8E" w:rsidTr="00D04E8E">
      <w:tc>
        <w:tcPr>
          <w:tcW w:w="1985" w:type="dxa"/>
          <w:vMerge w:val="restart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AD121B">
            <w:rPr>
              <w:rFonts w:ascii="Arial Narrow" w:hAnsi="Arial Narrow"/>
              <w:noProof/>
              <w:sz w:val="16"/>
              <w:szCs w:val="16"/>
            </w:rPr>
            <w:t>2</w: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AD121B">
            <w:rPr>
              <w:rFonts w:ascii="Arial Narrow" w:hAnsi="Arial Narrow"/>
              <w:noProof/>
              <w:sz w:val="16"/>
              <w:szCs w:val="16"/>
            </w:rPr>
            <w:t>2</w: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MINISTERIO </w:t>
          </w:r>
        </w:p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DE SANIDAD, CONSUMO </w:t>
          </w:r>
        </w:p>
        <w:p w:rsidR="009D4054" w:rsidRPr="00D04E8E" w:rsidRDefault="00DD7319" w:rsidP="00DD731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>Y BIENESTAR SOCIAL</w:t>
          </w:r>
        </w:p>
      </w:tc>
    </w:tr>
    <w:tr w:rsidR="009D4054" w:rsidRPr="00D04E8E" w:rsidTr="00D04E8E">
      <w:tc>
        <w:tcPr>
          <w:tcW w:w="1985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9D4054" w:rsidRPr="00D04E8E" w:rsidRDefault="009D4054" w:rsidP="00E45159">
          <w:pPr>
            <w:rPr>
              <w:rFonts w:ascii="Arial Narrow" w:hAnsi="Arial Narrow"/>
              <w:b/>
              <w:sz w:val="16"/>
            </w:rPr>
          </w:pPr>
          <w:r w:rsidRPr="00D04E8E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D04E8E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D731C6" w:rsidRDefault="00D731C6">
    <w:pPr>
      <w:pStyle w:val="Piedepgina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1E0" w:firstRow="1" w:lastRow="1" w:firstColumn="1" w:lastColumn="1" w:noHBand="0" w:noVBand="0"/>
    </w:tblPr>
    <w:tblGrid>
      <w:gridCol w:w="2008"/>
      <w:gridCol w:w="5162"/>
      <w:gridCol w:w="2294"/>
    </w:tblGrid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9D4054" w:rsidRPr="00D04E8E" w:rsidRDefault="009D4054" w:rsidP="00D469B0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1" w:name="OLE_LINK1"/>
          <w:bookmarkStart w:id="2" w:name="OLE_LINK2"/>
        </w:p>
      </w:tc>
      <w:tc>
        <w:tcPr>
          <w:tcW w:w="5103" w:type="dxa"/>
          <w:vMerge w:val="restart"/>
          <w:tcBorders>
            <w:left w:val="single" w:sz="4" w:space="0" w:color="FFFFFF" w:themeColor="background1"/>
            <w:right w:val="single" w:sz="4" w:space="0" w:color="auto"/>
          </w:tcBorders>
          <w:vAlign w:val="center"/>
        </w:tcPr>
        <w:p w:rsidR="00042A60" w:rsidRDefault="00D326F9" w:rsidP="00D04E8E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>
                <wp:extent cx="1258570" cy="189865"/>
                <wp:effectExtent l="19050" t="0" r="0" b="0"/>
                <wp:docPr id="7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4054" w:rsidRPr="00D04E8E" w:rsidRDefault="009D4054" w:rsidP="00042A60">
          <w:pPr>
            <w:pStyle w:val="Piedepgina"/>
            <w:spacing w:before="200"/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AD121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AD121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93543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>C/ CAMPEZO, 1 – EDIFICIO 8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28022 MADRID 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TEL: </w:t>
          </w:r>
          <w:r w:rsidR="00133200" w:rsidRPr="00D04E8E">
            <w:rPr>
              <w:rFonts w:ascii="Arial Narrow" w:hAnsi="Arial Narrow"/>
              <w:sz w:val="16"/>
            </w:rPr>
            <w:t>91 822 50 28</w:t>
          </w:r>
        </w:p>
        <w:p w:rsidR="009D4054" w:rsidRPr="00D04E8E" w:rsidRDefault="00025FB3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</w:rPr>
            <w:t>FAX: 91 822 50 10</w:t>
          </w:r>
        </w:p>
      </w:tc>
    </w:tr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</w:p>
      </w:tc>
      <w:tc>
        <w:tcPr>
          <w:tcW w:w="5103" w:type="dxa"/>
          <w:vMerge/>
          <w:tcBorders>
            <w:left w:val="single" w:sz="4" w:space="0" w:color="FFFFFF" w:themeColor="background1"/>
            <w:righ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68" w:type="dxa"/>
          <w:vMerge/>
          <w:tcBorders>
            <w:lef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  <w:bookmarkEnd w:id="1"/>
    <w:bookmarkEnd w:id="2"/>
  </w:tbl>
  <w:p w:rsidR="00D731C6" w:rsidRDefault="00D731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65" w:rsidRDefault="00024465">
      <w:r>
        <w:separator/>
      </w:r>
    </w:p>
  </w:footnote>
  <w:footnote w:type="continuationSeparator" w:id="0">
    <w:p w:rsidR="00024465" w:rsidRDefault="0002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C6" w:rsidRDefault="00024465">
    <w:pPr>
      <w:pStyle w:val="Encabezado"/>
    </w:pPr>
    <w:r>
      <w:rPr>
        <w:noProof/>
      </w:rPr>
      <w:pict>
        <v:group id="_x0000_s2061" style="position:absolute;margin-left:460.75pt;margin-top:-25.5pt;width:41.95pt;height:69.05pt;z-index:-251658240" coordorigin="10125,254" coordsize="1200,197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2062" type="#_x0000_t75" style="position:absolute;left:10187;top:1561;width:1133;height:669;visibility:visible" wrapcoords="17621 0 11084 1920 1421 6720 284 9600 -284 12000 -284 19200 3126 21120 9095 21120 19042 21120 19611 21120 21600 16800 21600 10560 20463 7680 19895 0 17621 0">
            <v:imagedata r:id="rId1" o:title=""/>
          </v:shape>
          <v:shape id="Imagen 77" o:spid="_x0000_s2063" type="#_x0000_t75" alt="Descripción: esc_C_15" style="position:absolute;left:10125;top:254;width:1200;height:1230;visibility:visible;mso-position-horizontal-relative:margin;mso-position-vertical-relative:margin" wrapcoords="-270 0 -270 21337 21600 21337 21600 0 -270 0">
            <v:imagedata r:id="rId2" o:title="esc_C_15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C6" w:rsidRDefault="00D326F9">
    <w:pPr>
      <w:pStyle w:val="Encabezado"/>
      <w:rPr>
        <w:noProof/>
      </w:rPr>
    </w:pPr>
    <w:r>
      <w:rPr>
        <w:noProof/>
      </w:rPr>
      <w:drawing>
        <wp:inline distT="0" distB="0" distL="0" distR="0">
          <wp:extent cx="3147060" cy="748030"/>
          <wp:effectExtent l="19050" t="0" r="0" b="0"/>
          <wp:docPr id="47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024" w:rsidRDefault="00DB50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609A"/>
    <w:multiLevelType w:val="hybridMultilevel"/>
    <w:tmpl w:val="68B20496"/>
    <w:lvl w:ilvl="0" w:tplc="48D8F8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F9"/>
    <w:rsid w:val="00024465"/>
    <w:rsid w:val="00025FB3"/>
    <w:rsid w:val="00042A60"/>
    <w:rsid w:val="00062458"/>
    <w:rsid w:val="000734D4"/>
    <w:rsid w:val="0009118A"/>
    <w:rsid w:val="0010229B"/>
    <w:rsid w:val="00106826"/>
    <w:rsid w:val="00111ADD"/>
    <w:rsid w:val="00122482"/>
    <w:rsid w:val="001310DA"/>
    <w:rsid w:val="00133200"/>
    <w:rsid w:val="00160D1B"/>
    <w:rsid w:val="001A2CDE"/>
    <w:rsid w:val="001C0E97"/>
    <w:rsid w:val="002852CA"/>
    <w:rsid w:val="003169C1"/>
    <w:rsid w:val="00334D94"/>
    <w:rsid w:val="00355A48"/>
    <w:rsid w:val="00440607"/>
    <w:rsid w:val="004D3C70"/>
    <w:rsid w:val="005148AE"/>
    <w:rsid w:val="0058253C"/>
    <w:rsid w:val="00675AAE"/>
    <w:rsid w:val="006E35EF"/>
    <w:rsid w:val="0074386C"/>
    <w:rsid w:val="00765FA0"/>
    <w:rsid w:val="007B087E"/>
    <w:rsid w:val="007C199E"/>
    <w:rsid w:val="008823AA"/>
    <w:rsid w:val="00893543"/>
    <w:rsid w:val="0089570F"/>
    <w:rsid w:val="009269BC"/>
    <w:rsid w:val="00961531"/>
    <w:rsid w:val="009803CC"/>
    <w:rsid w:val="009D4054"/>
    <w:rsid w:val="009D6832"/>
    <w:rsid w:val="00A15173"/>
    <w:rsid w:val="00A35222"/>
    <w:rsid w:val="00A95575"/>
    <w:rsid w:val="00AB36CE"/>
    <w:rsid w:val="00AB67F5"/>
    <w:rsid w:val="00AB7BFF"/>
    <w:rsid w:val="00AD121B"/>
    <w:rsid w:val="00B10BDA"/>
    <w:rsid w:val="00B1250B"/>
    <w:rsid w:val="00B37E23"/>
    <w:rsid w:val="00B475A4"/>
    <w:rsid w:val="00B841CB"/>
    <w:rsid w:val="00BF0E06"/>
    <w:rsid w:val="00CD098E"/>
    <w:rsid w:val="00CD1FC2"/>
    <w:rsid w:val="00D04E8E"/>
    <w:rsid w:val="00D14A31"/>
    <w:rsid w:val="00D326F9"/>
    <w:rsid w:val="00D469B0"/>
    <w:rsid w:val="00D5494D"/>
    <w:rsid w:val="00D67387"/>
    <w:rsid w:val="00D731C6"/>
    <w:rsid w:val="00D846FE"/>
    <w:rsid w:val="00DB5024"/>
    <w:rsid w:val="00DD7319"/>
    <w:rsid w:val="00E23D78"/>
    <w:rsid w:val="00E3039E"/>
    <w:rsid w:val="00E33276"/>
    <w:rsid w:val="00E408A2"/>
    <w:rsid w:val="00E45159"/>
    <w:rsid w:val="00E815A2"/>
    <w:rsid w:val="00E97321"/>
    <w:rsid w:val="00EB72F7"/>
    <w:rsid w:val="00EE2CE1"/>
    <w:rsid w:val="00F145CA"/>
    <w:rsid w:val="00F20123"/>
    <w:rsid w:val="00F6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5796DD67"/>
  <w15:docId w15:val="{0F7EBCB6-B66F-4E5F-B979-8F83CA3E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22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229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D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D7319"/>
  </w:style>
  <w:style w:type="character" w:styleId="Hipervnculo">
    <w:name w:val="Hyperlink"/>
    <w:basedOn w:val="Fuentedeprrafopredeter"/>
    <w:uiPriority w:val="99"/>
    <w:rsid w:val="00D469B0"/>
    <w:rPr>
      <w:rFonts w:cs="Times New Roman"/>
      <w:color w:val="0000FF"/>
      <w:sz w:val="24"/>
      <w:szCs w:val="24"/>
      <w:u w:val="single"/>
    </w:rPr>
  </w:style>
  <w:style w:type="paragraph" w:customStyle="1" w:styleId="parrafo1">
    <w:name w:val="parrafo1"/>
    <w:basedOn w:val="Normal"/>
    <w:rsid w:val="00D469B0"/>
    <w:pPr>
      <w:spacing w:before="180" w:after="180"/>
      <w:ind w:firstLine="360"/>
      <w:jc w:val="both"/>
    </w:pPr>
  </w:style>
  <w:style w:type="paragraph" w:styleId="Prrafodelista">
    <w:name w:val="List Paragraph"/>
    <w:basedOn w:val="Normal"/>
    <w:uiPriority w:val="34"/>
    <w:qFormat/>
    <w:rsid w:val="00D469B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911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118A"/>
    <w:rPr>
      <w:rFonts w:ascii="Tahoma" w:hAnsi="Tahoma" w:cs="Tahoma"/>
      <w:sz w:val="16"/>
      <w:szCs w:val="16"/>
    </w:rPr>
  </w:style>
  <w:style w:type="paragraph" w:customStyle="1" w:styleId="capitulonum1">
    <w:name w:val="capitulo_num1"/>
    <w:basedOn w:val="Normal"/>
    <w:uiPriority w:val="99"/>
    <w:rsid w:val="0009118A"/>
    <w:pPr>
      <w:spacing w:before="480"/>
      <w:ind w:left="960" w:right="960"/>
      <w:jc w:val="center"/>
    </w:pPr>
  </w:style>
  <w:style w:type="paragraph" w:customStyle="1" w:styleId="parrafo21">
    <w:name w:val="parrafo_21"/>
    <w:basedOn w:val="Normal"/>
    <w:uiPriority w:val="99"/>
    <w:rsid w:val="0009118A"/>
    <w:pPr>
      <w:spacing w:before="360" w:after="180"/>
      <w:ind w:firstLine="360"/>
      <w:jc w:val="both"/>
    </w:pPr>
  </w:style>
  <w:style w:type="paragraph" w:customStyle="1" w:styleId="cuerpotablaizq1">
    <w:name w:val="cuerpo_tabla_izq1"/>
    <w:basedOn w:val="Normal"/>
    <w:rsid w:val="0009118A"/>
    <w:rPr>
      <w:sz w:val="22"/>
      <w:szCs w:val="22"/>
    </w:rPr>
  </w:style>
  <w:style w:type="paragraph" w:customStyle="1" w:styleId="cuerpotablacentro1">
    <w:name w:val="cuerpo_tabla_centro1"/>
    <w:basedOn w:val="Normal"/>
    <w:rsid w:val="0009118A"/>
    <w:pPr>
      <w:jc w:val="center"/>
    </w:pPr>
    <w:rPr>
      <w:sz w:val="22"/>
      <w:szCs w:val="22"/>
    </w:rPr>
  </w:style>
  <w:style w:type="paragraph" w:customStyle="1" w:styleId="tcabezatabla1">
    <w:name w:val="t_cabeza_tabla1"/>
    <w:basedOn w:val="Normal"/>
    <w:rsid w:val="0009118A"/>
    <w:pPr>
      <w:jc w:val="center"/>
    </w:pPr>
    <w:rPr>
      <w:b/>
      <w:bCs/>
    </w:rPr>
  </w:style>
  <w:style w:type="paragraph" w:customStyle="1" w:styleId="capitulo1">
    <w:name w:val="capitulo1"/>
    <w:basedOn w:val="Normal"/>
    <w:uiPriority w:val="99"/>
    <w:rsid w:val="0009118A"/>
    <w:pPr>
      <w:spacing w:before="480" w:after="240"/>
      <w:ind w:left="960" w:right="9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TILLAS\2018-PLANTILLAS-40%20aniversario\Direcci&#243;n\informe-logo%20en%20color_SIN-NOMBRE-40an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informe-logo en color_SIN-NOMBRE-40ani</Template>
  <TotalTime>19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informe-logo en color_SIN-NOMBRE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informe-logo en color_SIN-NOMBRE</dc:title>
  <dc:creator>Pedro García Fuente</dc:creator>
  <cp:lastModifiedBy>Garcia Fuente, Pedro</cp:lastModifiedBy>
  <cp:revision>6</cp:revision>
  <cp:lastPrinted>2018-12-11T12:08:00Z</cp:lastPrinted>
  <dcterms:created xsi:type="dcterms:W3CDTF">2018-12-11T12:00:00Z</dcterms:created>
  <dcterms:modified xsi:type="dcterms:W3CDTF">2018-12-27T09:15:00Z</dcterms:modified>
</cp:coreProperties>
</file>