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11" w:rsidRPr="006661B5" w:rsidRDefault="00E06711" w:rsidP="00E06711">
      <w:pPr>
        <w:spacing w:before="360" w:line="240" w:lineRule="auto"/>
        <w:jc w:val="center"/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</w:pPr>
      <w:r w:rsidRPr="006661B5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>An</w:t>
      </w:r>
      <w:r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>nex</w:t>
      </w:r>
      <w:r w:rsidRPr="006661B5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 xml:space="preserve"> XII</w:t>
      </w:r>
    </w:p>
    <w:p w:rsidR="00E06711" w:rsidRPr="00E06711" w:rsidRDefault="00E06711">
      <w:pPr>
        <w:rPr>
          <w:rFonts w:ascii="Arial" w:hAnsi="Arial" w:cs="Arial"/>
          <w:sz w:val="24"/>
          <w:szCs w:val="24"/>
        </w:rPr>
      </w:pPr>
      <w:r w:rsidRPr="006661B5">
        <w:rPr>
          <w:rFonts w:ascii="Arial" w:hAnsi="Arial" w:cs="Arial"/>
          <w:sz w:val="24"/>
          <w:szCs w:val="24"/>
        </w:rPr>
        <w:t>Versi</w:t>
      </w:r>
      <w:r>
        <w:rPr>
          <w:rFonts w:ascii="Arial" w:hAnsi="Arial" w:cs="Arial"/>
          <w:sz w:val="24"/>
          <w:szCs w:val="24"/>
        </w:rPr>
        <w:t>on 29 June 2020</w:t>
      </w:r>
    </w:p>
    <w:tbl>
      <w:tblPr>
        <w:tblW w:w="10287" w:type="dxa"/>
        <w:tblInd w:w="-577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7"/>
      </w:tblGrid>
      <w:tr w:rsidR="00A04550" w:rsidRPr="003D5ED7" w:rsidTr="00A04550">
        <w:tc>
          <w:tcPr>
            <w:tcW w:w="10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546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4550" w:rsidRPr="008020C1" w:rsidRDefault="00B762D5" w:rsidP="00802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es-ES"/>
              </w:rPr>
              <w:t>Report on</w:t>
            </w:r>
            <w:r w:rsidR="008020C1" w:rsidRPr="008020C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es-ES"/>
              </w:rPr>
              <w:t xml:space="preserve"> exceptional measures adopted to manage the problems derived from the </w:t>
            </w:r>
            <w:r w:rsidR="00A04550" w:rsidRPr="008020C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es-ES"/>
              </w:rPr>
              <w:t>COVID-19</w:t>
            </w:r>
            <w:r w:rsidR="008020C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es-ES"/>
              </w:rPr>
              <w:t xml:space="preserve"> emergency</w:t>
            </w:r>
          </w:p>
        </w:tc>
      </w:tr>
    </w:tbl>
    <w:tbl>
      <w:tblPr>
        <w:tblStyle w:val="Tablaconcuadrcula"/>
        <w:tblW w:w="10260" w:type="dxa"/>
        <w:tblInd w:w="-545" w:type="dxa"/>
        <w:tblLook w:val="04A0" w:firstRow="1" w:lastRow="0" w:firstColumn="1" w:lastColumn="0" w:noHBand="0" w:noVBand="1"/>
      </w:tblPr>
      <w:tblGrid>
        <w:gridCol w:w="3630"/>
        <w:gridCol w:w="6630"/>
      </w:tblGrid>
      <w:tr w:rsidR="00A04550" w:rsidTr="00D07DAD">
        <w:trPr>
          <w:trHeight w:val="494"/>
        </w:trPr>
        <w:tc>
          <w:tcPr>
            <w:tcW w:w="3630" w:type="dxa"/>
            <w:vAlign w:val="center"/>
          </w:tcPr>
          <w:p w:rsidR="00A04550" w:rsidRPr="00BF0F64" w:rsidRDefault="008020C1" w:rsidP="008020C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DATE</w:t>
            </w:r>
          </w:p>
        </w:tc>
        <w:tc>
          <w:tcPr>
            <w:tcW w:w="6630" w:type="dxa"/>
            <w:vAlign w:val="center"/>
          </w:tcPr>
          <w:p w:rsidR="00A04550" w:rsidRDefault="00A04550" w:rsidP="0015161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550" w:rsidRDefault="00A04550" w:rsidP="00A04550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260" w:type="dxa"/>
        <w:tblInd w:w="-545" w:type="dxa"/>
        <w:tblLook w:val="04A0" w:firstRow="1" w:lastRow="0" w:firstColumn="1" w:lastColumn="0" w:noHBand="0" w:noVBand="1"/>
      </w:tblPr>
      <w:tblGrid>
        <w:gridCol w:w="3630"/>
        <w:gridCol w:w="6630"/>
      </w:tblGrid>
      <w:tr w:rsidR="00A04550" w:rsidRPr="003D5ED7" w:rsidTr="00A04550">
        <w:tc>
          <w:tcPr>
            <w:tcW w:w="10260" w:type="dxa"/>
            <w:gridSpan w:val="2"/>
            <w:shd w:val="clear" w:color="auto" w:fill="44546A" w:themeFill="text2"/>
          </w:tcPr>
          <w:p w:rsidR="00A04550" w:rsidRPr="00C679FD" w:rsidRDefault="003D5ED7" w:rsidP="008020C1">
            <w:pPr>
              <w:spacing w:before="40" w:after="40"/>
              <w:rPr>
                <w:rFonts w:ascii="Arial" w:hAnsi="Arial" w:cs="Arial"/>
                <w:color w:val="FFFFFF" w:themeColor="background1"/>
                <w:sz w:val="28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US"/>
              </w:rPr>
              <w:t>General</w:t>
            </w:r>
            <w:r w:rsidR="008020C1" w:rsidRPr="00C679FD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US"/>
              </w:rPr>
              <w:t xml:space="preserve"> clinical trial</w:t>
            </w:r>
            <w:r w:rsidR="00A04550" w:rsidRPr="00C679FD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US"/>
              </w:rPr>
              <w:t>data</w:t>
            </w:r>
          </w:p>
        </w:tc>
      </w:tr>
      <w:tr w:rsidR="00A04550" w:rsidTr="00A04550">
        <w:tc>
          <w:tcPr>
            <w:tcW w:w="3630" w:type="dxa"/>
          </w:tcPr>
          <w:p w:rsidR="00A04550" w:rsidRPr="00717D93" w:rsidRDefault="00C679FD" w:rsidP="0015161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6630" w:type="dxa"/>
          </w:tcPr>
          <w:p w:rsidR="00A04550" w:rsidRDefault="00A04550" w:rsidP="0015161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550" w:rsidTr="00A04550">
        <w:tc>
          <w:tcPr>
            <w:tcW w:w="3630" w:type="dxa"/>
          </w:tcPr>
          <w:p w:rsidR="00A04550" w:rsidRPr="00717D93" w:rsidRDefault="00A04550" w:rsidP="0015161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EudraCT</w:t>
            </w:r>
            <w:r w:rsidR="00C679FD">
              <w:rPr>
                <w:rFonts w:ascii="Arial" w:hAnsi="Arial" w:cs="Arial"/>
                <w:sz w:val="24"/>
                <w:szCs w:val="24"/>
              </w:rPr>
              <w:t xml:space="preserve"> Number</w:t>
            </w:r>
          </w:p>
        </w:tc>
        <w:tc>
          <w:tcPr>
            <w:tcW w:w="6630" w:type="dxa"/>
          </w:tcPr>
          <w:p w:rsidR="00A04550" w:rsidRDefault="00A04550" w:rsidP="0015161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550" w:rsidRPr="00C679FD" w:rsidTr="00A04550">
        <w:tc>
          <w:tcPr>
            <w:tcW w:w="3630" w:type="dxa"/>
          </w:tcPr>
          <w:p w:rsidR="00A04550" w:rsidRPr="00C679FD" w:rsidRDefault="00C679FD" w:rsidP="00C679FD">
            <w:pPr>
              <w:spacing w:before="40" w:after="4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679FD">
              <w:rPr>
                <w:rFonts w:ascii="Arial" w:hAnsi="Arial" w:cs="Arial"/>
                <w:sz w:val="24"/>
                <w:szCs w:val="24"/>
                <w:lang w:val="pt-PT"/>
              </w:rPr>
              <w:t>Protocol code (sponsor)</w:t>
            </w:r>
          </w:p>
        </w:tc>
        <w:tc>
          <w:tcPr>
            <w:tcW w:w="6630" w:type="dxa"/>
          </w:tcPr>
          <w:p w:rsidR="00A04550" w:rsidRPr="00C679FD" w:rsidRDefault="00A04550" w:rsidP="00151613">
            <w:pPr>
              <w:spacing w:before="40" w:after="40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A04550" w:rsidTr="00A04550">
        <w:tc>
          <w:tcPr>
            <w:tcW w:w="3630" w:type="dxa"/>
          </w:tcPr>
          <w:p w:rsidR="00A04550" w:rsidRPr="00717D93" w:rsidRDefault="00C679FD" w:rsidP="0015161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Sponsor</w:t>
            </w:r>
          </w:p>
        </w:tc>
        <w:tc>
          <w:tcPr>
            <w:tcW w:w="6630" w:type="dxa"/>
          </w:tcPr>
          <w:p w:rsidR="00A04550" w:rsidRDefault="00A04550" w:rsidP="0015161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550" w:rsidTr="00A04550">
        <w:tc>
          <w:tcPr>
            <w:tcW w:w="3630" w:type="dxa"/>
          </w:tcPr>
          <w:p w:rsidR="00A04550" w:rsidRPr="00717D93" w:rsidRDefault="00C679FD" w:rsidP="00C679F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Phase</w:t>
            </w:r>
          </w:p>
        </w:tc>
        <w:tc>
          <w:tcPr>
            <w:tcW w:w="6630" w:type="dxa"/>
          </w:tcPr>
          <w:p w:rsidR="00A04550" w:rsidRDefault="00F3320B" w:rsidP="003D5ED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637508"/>
                <w:placeholder>
                  <w:docPart w:val="DB22846026864A1EBB386D38FC0B3017"/>
                </w:placeholder>
                <w:showingPlcHdr/>
                <w:dropDownList>
                  <w:listItem w:value="Elija un elemento."/>
                  <w:listItem w:displayText="PHASE I" w:value="PHASE I"/>
                  <w:listItem w:displayText="PHASE II" w:value="PHASE II"/>
                  <w:listItem w:displayText="PHASE III" w:value="PHASE III"/>
                  <w:listItem w:displayText="PHASE IV" w:value="PHASE IV"/>
                  <w:listItem w:displayText="PHASE I y II" w:value="PHASE I y II"/>
                  <w:listItem w:displayText="PHASE II y III" w:value="PHASE II y III"/>
                  <w:listItem w:displayText="Other" w:value="Other"/>
                </w:dropDownList>
              </w:sdtPr>
              <w:sdtEndPr/>
              <w:sdtContent>
                <w:r w:rsidR="003D5ED7">
                  <w:rPr>
                    <w:rFonts w:ascii="Arial" w:hAnsi="Arial" w:cs="Arial"/>
                    <w:sz w:val="24"/>
                    <w:szCs w:val="24"/>
                  </w:rPr>
                  <w:t>Choose an element</w:t>
                </w:r>
              </w:sdtContent>
            </w:sdt>
          </w:p>
        </w:tc>
      </w:tr>
    </w:tbl>
    <w:p w:rsidR="00B20D9B" w:rsidRDefault="00B20D9B" w:rsidP="00B20D9B">
      <w:pPr>
        <w:spacing w:after="0" w:line="240" w:lineRule="auto"/>
        <w:rPr>
          <w:rFonts w:ascii="Calibri" w:eastAsia="Times New Roman" w:hAnsi="Calibri" w:cs="Calibri"/>
          <w:b/>
          <w:bCs/>
          <w:color w:val="002060"/>
          <w:shd w:val="clear" w:color="auto" w:fill="B4C6E7"/>
          <w:lang w:eastAsia="es-ES"/>
        </w:rPr>
      </w:pPr>
    </w:p>
    <w:p w:rsidR="00BB3BEE" w:rsidRDefault="00BB3BEE" w:rsidP="00BB3BEE">
      <w:pPr>
        <w:spacing w:after="0" w:line="240" w:lineRule="auto"/>
        <w:ind w:left="-540"/>
        <w:jc w:val="both"/>
        <w:rPr>
          <w:b/>
          <w:bCs/>
          <w:sz w:val="20"/>
          <w:szCs w:val="20"/>
        </w:rPr>
      </w:pPr>
    </w:p>
    <w:p w:rsidR="00B20D9B" w:rsidRDefault="00B20D9B" w:rsidP="00670CAD">
      <w:pPr>
        <w:spacing w:after="0" w:line="240" w:lineRule="auto"/>
        <w:rPr>
          <w:rFonts w:ascii="Calibri" w:eastAsia="Times New Roman" w:hAnsi="Calibri" w:cs="Calibri"/>
          <w:lang w:eastAsia="es-ES"/>
        </w:rPr>
      </w:pPr>
    </w:p>
    <w:tbl>
      <w:tblPr>
        <w:tblW w:w="10348" w:type="dxa"/>
        <w:tblInd w:w="-577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AC1DB3" w:rsidRPr="003D5ED7" w:rsidTr="009E3300">
        <w:tc>
          <w:tcPr>
            <w:tcW w:w="103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1DB3" w:rsidRPr="00E06711" w:rsidRDefault="00C679FD" w:rsidP="00AC1D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E06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Exceptional measures </w:t>
            </w:r>
            <w:r w:rsidR="00572985" w:rsidRPr="00E06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ES"/>
              </w:rPr>
              <w:t>adopted</w:t>
            </w:r>
            <w:r w:rsidRPr="00E06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for the study</w:t>
            </w:r>
            <w:r w:rsidR="00572985" w:rsidRPr="00E06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(include all measures adopted although they had been previously notified to AEMPS or to CEIm)</w:t>
            </w:r>
          </w:p>
          <w:p w:rsidR="00AC1DB3" w:rsidRPr="00E06711" w:rsidRDefault="00C679FD" w:rsidP="00AC1D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E06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Provide the details on the </w:t>
            </w:r>
            <w:r w:rsidR="00572985" w:rsidRPr="00E06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s-ES"/>
              </w:rPr>
              <w:t>adopted</w:t>
            </w:r>
            <w:r w:rsidR="00572985" w:rsidRPr="00E06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Pr="00E06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ES"/>
              </w:rPr>
              <w:t>measures in each section</w:t>
            </w:r>
          </w:p>
          <w:p w:rsidR="00AC1DB3" w:rsidRPr="00E06711" w:rsidRDefault="00AC1DB3" w:rsidP="00AC1DB3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</w:p>
          <w:p w:rsidR="00E775C1" w:rsidRPr="00E06711" w:rsidRDefault="00572985" w:rsidP="00E775C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0671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Effective </w:t>
            </w:r>
            <w:r w:rsidR="00C679FD" w:rsidRPr="00E0671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date</w:t>
            </w:r>
          </w:p>
          <w:p w:rsidR="00E775C1" w:rsidRPr="00E06711" w:rsidRDefault="009235C9" w:rsidP="00E775C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E</w:t>
            </w:r>
            <w:r w:rsidRPr="00E06711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nd</w:t>
            </w:r>
            <w:r w:rsidRPr="00E06711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of m</w:t>
            </w:r>
            <w:r w:rsidR="00C679FD" w:rsidRPr="00E06711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easure date</w:t>
            </w:r>
          </w:p>
          <w:p w:rsidR="00AC1DB3" w:rsidRPr="00E06711" w:rsidRDefault="00C679FD" w:rsidP="0057298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r w:rsidRPr="00E06711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Risk</w:t>
            </w:r>
            <w:r w:rsidR="00E06711" w:rsidRPr="00E06711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 </w:t>
            </w:r>
            <w:r w:rsidR="00572985" w:rsidRPr="00E06711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analysis </w:t>
            </w:r>
            <w:r w:rsidRPr="00E06711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and justification of each group of measures</w:t>
            </w:r>
          </w:p>
        </w:tc>
      </w:tr>
      <w:tr w:rsidR="00AC1DB3" w:rsidRPr="003D5ED7" w:rsidTr="00E775C1">
        <w:trPr>
          <w:trHeight w:val="458"/>
        </w:trPr>
        <w:tc>
          <w:tcPr>
            <w:tcW w:w="103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0F64" w:rsidRPr="00E06711" w:rsidRDefault="00C679FD" w:rsidP="005A4543">
            <w:pPr>
              <w:pStyle w:val="Textocomentari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6711">
              <w:rPr>
                <w:rFonts w:ascii="Arial" w:hAnsi="Arial" w:cs="Arial"/>
                <w:sz w:val="24"/>
                <w:szCs w:val="24"/>
                <w:lang w:val="en-US"/>
              </w:rPr>
              <w:t>Select one of the following options</w:t>
            </w:r>
            <w:r w:rsidR="00BF0F64" w:rsidRPr="00E06711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BF0F64" w:rsidRPr="00E06711" w:rsidRDefault="00C679FD" w:rsidP="00BF0F64">
            <w:pPr>
              <w:pStyle w:val="Textocomentario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r w:rsidRPr="00E06711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Attach sponsor</w:t>
            </w:r>
            <w:r w:rsidR="00572985" w:rsidRPr="00E06711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/CRO</w:t>
            </w:r>
            <w:r w:rsidRPr="00E06711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 communication to the </w:t>
            </w:r>
            <w:r w:rsidR="00572985" w:rsidRPr="00E06711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affected </w:t>
            </w:r>
            <w:r w:rsidRPr="00E06711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sites</w:t>
            </w:r>
            <w:r w:rsidR="00BF0F64" w:rsidRPr="00E06711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 </w:t>
            </w:r>
          </w:p>
          <w:p w:rsidR="00BF0F64" w:rsidRPr="00E06711" w:rsidRDefault="00C679FD" w:rsidP="00BF0F64">
            <w:pPr>
              <w:pStyle w:val="Textocomentario"/>
              <w:ind w:left="720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r w:rsidRPr="00E06711">
              <w:rPr>
                <w:rFonts w:ascii="Arial" w:hAnsi="Arial" w:cs="Arial"/>
                <w:sz w:val="24"/>
                <w:szCs w:val="24"/>
                <w:lang w:val="en-US"/>
              </w:rPr>
              <w:t>In case of a general communication to all participant sites, include the communication(s) a</w:t>
            </w:r>
            <w:r w:rsidR="00BA7135" w:rsidRPr="00E06711">
              <w:rPr>
                <w:rFonts w:ascii="Arial" w:hAnsi="Arial" w:cs="Arial"/>
                <w:sz w:val="24"/>
                <w:szCs w:val="24"/>
                <w:lang w:val="en-US"/>
              </w:rPr>
              <w:t>nd include an introduction, e.g</w:t>
            </w:r>
            <w:r w:rsidR="00BF0F64" w:rsidRPr="00E06711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</w:p>
          <w:p w:rsidR="00BF0F64" w:rsidRPr="00E06711" w:rsidRDefault="00BA7135" w:rsidP="00BF0F64">
            <w:pPr>
              <w:pStyle w:val="Textocomentario"/>
              <w:ind w:left="720"/>
              <w:rPr>
                <w:rFonts w:ascii="Arial" w:eastAsia="Times New Roman" w:hAnsi="Arial" w:cs="Arial"/>
                <w:i/>
                <w:sz w:val="24"/>
                <w:szCs w:val="24"/>
                <w:lang w:val="en-US" w:eastAsia="es-ES"/>
              </w:rPr>
            </w:pPr>
            <w:r w:rsidRPr="00E06711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On dd-mm-yyyy the communication included in Annex I was sent </w:t>
            </w:r>
            <w:r w:rsidR="00604E17" w:rsidRPr="00E06711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to all particpant sites. This Annex includes the justification and risk assessment. The </w:t>
            </w:r>
            <w:r w:rsidR="00572985" w:rsidRPr="00E06711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effective </w:t>
            </w:r>
            <w:r w:rsidR="00604E17" w:rsidRPr="00E06711">
              <w:rPr>
                <w:rFonts w:ascii="Arial" w:hAnsi="Arial" w:cs="Arial"/>
                <w:i/>
                <w:sz w:val="24"/>
                <w:szCs w:val="24"/>
                <w:lang w:val="en-US"/>
              </w:rPr>
              <w:t>date of these measures was dd-mm-yyyy.</w:t>
            </w:r>
          </w:p>
          <w:p w:rsidR="00AC1DB3" w:rsidRPr="00E06711" w:rsidRDefault="009235C9" w:rsidP="009235C9">
            <w:pPr>
              <w:pStyle w:val="Textocomentario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 cases where there is</w:t>
            </w:r>
            <w:r w:rsidR="00604E17" w:rsidRPr="00E06711">
              <w:rPr>
                <w:rFonts w:ascii="Arial" w:hAnsi="Arial" w:cs="Arial"/>
                <w:sz w:val="24"/>
                <w:szCs w:val="24"/>
                <w:lang w:val="en-US"/>
              </w:rPr>
              <w:t xml:space="preserve"> no global communication sent to the investigators of the participant sites, please list each measure</w:t>
            </w:r>
            <w:r w:rsidR="00572985" w:rsidRPr="00E06711">
              <w:rPr>
                <w:rFonts w:ascii="Arial" w:hAnsi="Arial" w:cs="Arial"/>
                <w:sz w:val="24"/>
                <w:szCs w:val="24"/>
                <w:lang w:val="en-US"/>
              </w:rPr>
              <w:t xml:space="preserve"> indicating: effective date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 risk analysis</w:t>
            </w:r>
            <w:r w:rsidR="00604E17" w:rsidRPr="00E06711">
              <w:rPr>
                <w:rFonts w:ascii="Arial" w:hAnsi="Arial" w:cs="Arial"/>
                <w:sz w:val="24"/>
                <w:szCs w:val="24"/>
                <w:lang w:val="en-US"/>
              </w:rPr>
              <w:t xml:space="preserve"> and justification, and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end of measure </w:t>
            </w:r>
            <w:r w:rsidR="00604E17" w:rsidRPr="00E06711">
              <w:rPr>
                <w:rFonts w:ascii="Arial" w:hAnsi="Arial" w:cs="Arial"/>
                <w:sz w:val="24"/>
                <w:szCs w:val="24"/>
                <w:lang w:val="en-US"/>
              </w:rPr>
              <w:t>date</w:t>
            </w:r>
            <w:r w:rsidR="005A4543" w:rsidRPr="00E06711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</w:tc>
      </w:tr>
      <w:tr w:rsidR="00AC1DB3" w:rsidRPr="003D5ED7" w:rsidTr="00C80371">
        <w:tc>
          <w:tcPr>
            <w:tcW w:w="103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1DB3" w:rsidRPr="00604E17" w:rsidRDefault="00AC1DB3" w:rsidP="00BF0F64">
            <w:pPr>
              <w:pStyle w:val="Textocomentario"/>
              <w:rPr>
                <w:rFonts w:ascii="Calibri" w:eastAsia="Times New Roman" w:hAnsi="Calibri" w:cs="Calibri"/>
                <w:lang w:val="en-US" w:eastAsia="es-ES"/>
              </w:rPr>
            </w:pPr>
          </w:p>
        </w:tc>
      </w:tr>
      <w:tr w:rsidR="00AC1DB3" w:rsidRPr="003D5ED7" w:rsidTr="00171F36">
        <w:tc>
          <w:tcPr>
            <w:tcW w:w="103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1DB3" w:rsidRPr="00604E17" w:rsidRDefault="00AC1DB3" w:rsidP="00D12D66">
            <w:pPr>
              <w:spacing w:before="100" w:after="100" w:line="240" w:lineRule="auto"/>
              <w:rPr>
                <w:rFonts w:ascii="Calibri" w:eastAsia="Times New Roman" w:hAnsi="Calibri" w:cs="Calibri"/>
                <w:lang w:val="en-US" w:eastAsia="es-ES"/>
              </w:rPr>
            </w:pPr>
          </w:p>
        </w:tc>
      </w:tr>
    </w:tbl>
    <w:p w:rsidR="00BF0F64" w:rsidRPr="00604E17" w:rsidRDefault="00BF0F64" w:rsidP="006B7C63">
      <w:pPr>
        <w:spacing w:after="0" w:line="240" w:lineRule="auto"/>
        <w:ind w:hanging="540"/>
        <w:rPr>
          <w:rFonts w:ascii="Calibri" w:eastAsia="Times New Roman" w:hAnsi="Calibri" w:cs="Calibri"/>
          <w:lang w:val="en-US" w:eastAsia="es-ES"/>
        </w:rPr>
      </w:pPr>
    </w:p>
    <w:p w:rsidR="00BF0F64" w:rsidRPr="00604E17" w:rsidRDefault="00BF0F64">
      <w:pPr>
        <w:rPr>
          <w:rFonts w:ascii="Calibri" w:eastAsia="Times New Roman" w:hAnsi="Calibri" w:cs="Calibri"/>
          <w:lang w:val="en-US" w:eastAsia="es-ES"/>
        </w:rPr>
      </w:pPr>
      <w:r w:rsidRPr="00604E17">
        <w:rPr>
          <w:rFonts w:ascii="Calibri" w:eastAsia="Times New Roman" w:hAnsi="Calibri" w:cs="Calibri"/>
          <w:lang w:val="en-US" w:eastAsia="es-ES"/>
        </w:rPr>
        <w:br w:type="page"/>
      </w:r>
    </w:p>
    <w:p w:rsidR="006B7C63" w:rsidRPr="00604E17" w:rsidRDefault="00604E17" w:rsidP="006B7C63">
      <w:pPr>
        <w:spacing w:after="0" w:line="240" w:lineRule="auto"/>
        <w:ind w:hanging="540"/>
        <w:rPr>
          <w:rFonts w:ascii="Calibri" w:eastAsia="Times New Roman" w:hAnsi="Calibri" w:cs="Calibri"/>
          <w:lang w:val="en-US" w:eastAsia="es-ES"/>
        </w:rPr>
      </w:pPr>
      <w:r w:rsidRPr="00604E17">
        <w:rPr>
          <w:rFonts w:ascii="Calibri" w:eastAsia="Times New Roman" w:hAnsi="Calibri" w:cs="Calibri"/>
          <w:lang w:val="en-US" w:eastAsia="es-ES"/>
        </w:rPr>
        <w:lastRenderedPageBreak/>
        <w:t>Below, detail the impact of these measures in the study in Spain</w:t>
      </w:r>
      <w:r w:rsidR="006B7C63" w:rsidRPr="00604E17">
        <w:rPr>
          <w:rFonts w:ascii="Calibri" w:eastAsia="Times New Roman" w:hAnsi="Calibri" w:cs="Calibri"/>
          <w:lang w:val="en-US" w:eastAsia="es-ES"/>
        </w:rPr>
        <w:t xml:space="preserve">: </w:t>
      </w:r>
    </w:p>
    <w:p w:rsidR="006B7C63" w:rsidRPr="00604E17" w:rsidRDefault="006B7C63" w:rsidP="00670CAD">
      <w:pPr>
        <w:spacing w:after="0" w:line="240" w:lineRule="auto"/>
        <w:rPr>
          <w:rFonts w:ascii="Calibri" w:eastAsia="Times New Roman" w:hAnsi="Calibri" w:cs="Calibri"/>
          <w:lang w:val="en-US" w:eastAsia="es-ES"/>
        </w:rPr>
      </w:pPr>
    </w:p>
    <w:tbl>
      <w:tblPr>
        <w:tblW w:w="8851" w:type="dxa"/>
        <w:tblInd w:w="-577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3614"/>
      </w:tblGrid>
      <w:tr w:rsidR="008256CE" w:rsidRPr="003D5ED7" w:rsidTr="00B777FD">
        <w:trPr>
          <w:trHeight w:val="300"/>
        </w:trPr>
        <w:tc>
          <w:tcPr>
            <w:tcW w:w="885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39EA" w:rsidRPr="00604E17" w:rsidRDefault="00FA39EA" w:rsidP="007D1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ES"/>
              </w:rPr>
            </w:pPr>
            <w:r w:rsidRPr="00604E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1. </w:t>
            </w:r>
            <w:r w:rsidR="004E1E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 w:eastAsia="es-ES"/>
              </w:rPr>
              <w:t>Adopted</w:t>
            </w:r>
            <w:r w:rsidR="004E1E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e</w:t>
            </w:r>
            <w:r w:rsidR="00604E17" w:rsidRPr="00604E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>xceptional measures related to onsite visits programmed for the patients</w:t>
            </w:r>
          </w:p>
          <w:p w:rsidR="00FA39EA" w:rsidRPr="00604E17" w:rsidRDefault="00FA39EA" w:rsidP="007D1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es-ES"/>
              </w:rPr>
            </w:pPr>
            <w:r w:rsidRPr="00604E17">
              <w:rPr>
                <w:rFonts w:ascii="Calibri" w:eastAsia="Times New Roman" w:hAnsi="Calibri" w:cs="Calibri"/>
                <w:lang w:val="en-US" w:eastAsia="es-ES"/>
              </w:rPr>
              <w:t> </w:t>
            </w:r>
          </w:p>
        </w:tc>
      </w:tr>
      <w:tr w:rsidR="004E1E60" w:rsidRPr="003D5ED7" w:rsidTr="00B777FD">
        <w:trPr>
          <w:trHeight w:val="443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A4543" w:rsidRPr="007409B4" w:rsidRDefault="00CF7D52" w:rsidP="00CF7D52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s-ES"/>
              </w:rPr>
              <w:t>Sites with visits of the subjects</w:t>
            </w:r>
            <w:r w:rsidR="007409B4" w:rsidRPr="007409B4">
              <w:rPr>
                <w:rFonts w:ascii="Calibri" w:eastAsia="Times New Roman" w:hAnsi="Calibri" w:cs="Calibri"/>
                <w:lang w:val="en-U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lang w:val="en-US" w:eastAsia="es-ES"/>
              </w:rPr>
              <w:t>postponed</w:t>
            </w:r>
            <w:r w:rsidR="00BB1C1A">
              <w:rPr>
                <w:rFonts w:ascii="Calibri" w:eastAsia="Times New Roman" w:hAnsi="Calibri" w:cs="Calibri"/>
                <w:lang w:val="en-US" w:eastAsia="es-ES"/>
              </w:rPr>
              <w:t>(out of the window allowed in the protocol)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A4543" w:rsidRPr="00D07DAD" w:rsidRDefault="00D54D72" w:rsidP="005A454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25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es-ES"/>
              </w:rPr>
              <w:t>X of Y</w:t>
            </w:r>
            <w:r w:rsidR="005A4543" w:rsidRPr="00D07DAD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es-ES"/>
              </w:rPr>
              <w:t xml:space="preserve"> </w:t>
            </w:r>
          </w:p>
          <w:p w:rsidR="005A4543" w:rsidRPr="00D54D72" w:rsidRDefault="005A4543" w:rsidP="00D54D7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25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val="en-US" w:eastAsia="es-ES"/>
              </w:rPr>
            </w:pPr>
            <w:r w:rsidRPr="00D54D72" w:rsidDel="007D564A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 </w:t>
            </w:r>
            <w:r w:rsidRPr="00D54D72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(Y: total </w:t>
            </w:r>
            <w:r w:rsidR="00D54D72" w:rsidRPr="00D54D72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number of active sites in the study</w:t>
            </w:r>
            <w:r w:rsidRPr="00D54D72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)</w:t>
            </w:r>
          </w:p>
        </w:tc>
      </w:tr>
      <w:tr w:rsidR="004E1E60" w:rsidRPr="00670CAD" w:rsidTr="00B777FD">
        <w:trPr>
          <w:trHeight w:val="142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A4543" w:rsidRPr="00D54D72" w:rsidRDefault="00CF7D52" w:rsidP="00D54D72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s-ES"/>
              </w:rPr>
              <w:t>Sites with visits of the subjects</w:t>
            </w:r>
            <w:r w:rsidRPr="007409B4">
              <w:rPr>
                <w:rFonts w:ascii="Calibri" w:eastAsia="Times New Roman" w:hAnsi="Calibri" w:cs="Calibri"/>
                <w:lang w:val="en-U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lang w:val="en-US" w:eastAsia="es-ES"/>
              </w:rPr>
              <w:t>cancelled</w:t>
            </w:r>
            <w:r w:rsidR="005A4543" w:rsidRPr="00D54D72">
              <w:rPr>
                <w:rFonts w:ascii="Calibri" w:eastAsia="Times New Roman" w:hAnsi="Calibri" w:cs="Calibri"/>
                <w:lang w:val="en-US" w:eastAsia="es-ES"/>
              </w:rPr>
              <w:t xml:space="preserve"> (no</w:t>
            </w:r>
            <w:r w:rsidR="00D54D72" w:rsidRPr="00D54D72">
              <w:rPr>
                <w:rFonts w:ascii="Calibri" w:eastAsia="Times New Roman" w:hAnsi="Calibri" w:cs="Calibri"/>
                <w:lang w:val="en-US" w:eastAsia="es-ES"/>
              </w:rPr>
              <w:t>t carried out</w:t>
            </w:r>
            <w:r w:rsidR="005A4543" w:rsidRPr="00D54D72">
              <w:rPr>
                <w:rFonts w:ascii="Calibri" w:eastAsia="Times New Roman" w:hAnsi="Calibri" w:cs="Calibri"/>
                <w:lang w:val="en-US" w:eastAsia="es-ES"/>
              </w:rPr>
              <w:t>)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A4543" w:rsidRPr="00670CAD" w:rsidRDefault="00D54D72" w:rsidP="005A4543">
            <w:pPr>
              <w:spacing w:after="0" w:line="240" w:lineRule="auto"/>
              <w:ind w:left="125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es-ES"/>
              </w:rPr>
              <w:t>X of Y</w:t>
            </w:r>
          </w:p>
        </w:tc>
      </w:tr>
      <w:tr w:rsidR="004E1E60" w:rsidRPr="00670CAD" w:rsidTr="00B777FD">
        <w:trPr>
          <w:trHeight w:val="292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A4543" w:rsidRPr="00066766" w:rsidRDefault="00BE601A" w:rsidP="00D54D72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>
              <w:rPr>
                <w:rFonts w:ascii="Calibri" w:eastAsia="Times New Roman" w:hAnsi="Calibri" w:cs="Calibri"/>
                <w:noProof/>
                <w:lang w:eastAsia="es-ES"/>
              </w:rPr>
              <mc:AlternateContent>
                <mc:Choice Requires="wpi">
                  <w:drawing>
                    <wp:anchor distT="9000" distB="9360" distL="123300" distR="123855" simplePos="0" relativeHeight="251659264" behindDoc="0" locked="0" layoutInCell="1" allowOverlap="1" wp14:anchorId="2738B21B" wp14:editId="451580BD">
                      <wp:simplePos x="0" y="0"/>
                      <wp:positionH relativeFrom="column">
                        <wp:posOffset>2081005</wp:posOffset>
                      </wp:positionH>
                      <wp:positionV relativeFrom="paragraph">
                        <wp:posOffset>280145</wp:posOffset>
                      </wp:positionV>
                      <wp:extent cx="9525" cy="635"/>
                      <wp:effectExtent l="38100" t="38100" r="28575" b="37465"/>
                      <wp:wrapNone/>
                      <wp:docPr id="2" name="In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>
                                <a14:cpLocks xmlns:a14="http://schemas.microsoft.com/office/drawing/2010/main" noChangeAspect="1"/>
                              </w14:cNvContentPartPr>
                            </w14:nvContentPartPr>
                            <w14:xfrm>
                              <a:off x="0" y="0"/>
                              <a:ext cx="9525" cy="63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26E1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163.15pt;margin-top:20.8pt;width:2.2pt;height:2.55pt;z-index:251659264;visibility:visible;mso-wrap-style:square;mso-width-percent:0;mso-height-percent:0;mso-wrap-distance-left:3.425mm;mso-wrap-distance-top:.25mm;mso-wrap-distance-right:3.44042mm;mso-wrap-distance-bottom:.2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">
                      <v:imagedata r:id="rId12" o:title=""/>
                      <v:path arrowok="t"/>
                    </v:shape>
                  </w:pict>
                </mc:Fallback>
              </mc:AlternateContent>
            </w:r>
            <w:r w:rsidR="00D54D72" w:rsidRPr="00066766">
              <w:rPr>
                <w:rFonts w:ascii="Calibri" w:eastAsia="Times New Roman" w:hAnsi="Calibri" w:cs="Calibri"/>
                <w:lang w:val="en-US" w:eastAsia="es-ES"/>
              </w:rPr>
              <w:t>Sites with onsite visits transformed in remote visits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A4543" w:rsidRPr="00D07DAD" w:rsidRDefault="00D54D72" w:rsidP="005A454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25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es-ES"/>
              </w:rPr>
              <w:t>X of Y</w:t>
            </w:r>
          </w:p>
          <w:p w:rsidR="005A4543" w:rsidRPr="00670CAD" w:rsidRDefault="005A4543" w:rsidP="005A4543">
            <w:pPr>
              <w:spacing w:after="0" w:line="240" w:lineRule="auto"/>
              <w:ind w:left="125"/>
              <w:rPr>
                <w:rFonts w:ascii="Calibri" w:eastAsia="Times New Roman" w:hAnsi="Calibri" w:cs="Calibri"/>
                <w:color w:val="7030A0"/>
                <w:lang w:eastAsia="es-ES"/>
              </w:rPr>
            </w:pPr>
          </w:p>
        </w:tc>
      </w:tr>
      <w:tr w:rsidR="004E1E60" w:rsidRPr="003D5ED7" w:rsidTr="00B777FD">
        <w:trPr>
          <w:trHeight w:val="435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543" w:rsidRPr="002B78CD" w:rsidRDefault="00D54D72" w:rsidP="00B9437F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2B78CD">
              <w:rPr>
                <w:rFonts w:ascii="Calibri" w:eastAsia="Times New Roman" w:hAnsi="Calibri" w:cs="Calibri"/>
                <w:lang w:val="en-US" w:eastAsia="es-ES"/>
              </w:rPr>
              <w:t xml:space="preserve">Sites where tests of the study (e.g. </w:t>
            </w:r>
            <w:r w:rsidR="002B78CD" w:rsidRPr="002B78CD">
              <w:rPr>
                <w:rFonts w:ascii="Calibri" w:eastAsia="Times New Roman" w:hAnsi="Calibri" w:cs="Calibri"/>
                <w:lang w:val="en-US" w:eastAsia="es-ES"/>
              </w:rPr>
              <w:t>labs, etc) have been carried out in different sites to the study site</w:t>
            </w:r>
            <w:r w:rsidR="005A4543" w:rsidRPr="002B78CD">
              <w:rPr>
                <w:rFonts w:ascii="Calibri" w:eastAsia="Times New Roman" w:hAnsi="Calibri" w:cs="Calibri"/>
                <w:lang w:val="en-US" w:eastAsia="es-ES"/>
              </w:rPr>
              <w:t xml:space="preserve"> (</w:t>
            </w:r>
            <w:r w:rsidR="00B9437F">
              <w:rPr>
                <w:rFonts w:ascii="Calibri" w:eastAsia="Times New Roman" w:hAnsi="Calibri" w:cs="Calibri"/>
                <w:lang w:val="en-US" w:eastAsia="es-ES"/>
              </w:rPr>
              <w:t>e.g. primary care physician</w:t>
            </w:r>
            <w:r w:rsidR="005A4543" w:rsidRPr="002B78CD">
              <w:rPr>
                <w:rFonts w:ascii="Calibri" w:eastAsia="Times New Roman" w:hAnsi="Calibri" w:cs="Calibri"/>
                <w:lang w:val="en-US" w:eastAsia="es-ES"/>
              </w:rPr>
              <w:t>)</w:t>
            </w:r>
            <w:r w:rsidR="00572985">
              <w:rPr>
                <w:rFonts w:ascii="Calibri" w:eastAsia="Times New Roman" w:hAnsi="Calibri" w:cs="Calibri"/>
                <w:lang w:val="en-US" w:eastAsia="es-ES"/>
              </w:rPr>
              <w:t xml:space="preserve"> or to those established in protocol/ manuals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543" w:rsidRPr="00E06711" w:rsidRDefault="005A4543" w:rsidP="005A4543">
            <w:pPr>
              <w:pStyle w:val="Prrafodelista"/>
              <w:spacing w:after="0" w:line="240" w:lineRule="auto"/>
              <w:ind w:left="125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val="en-US" w:eastAsia="es-ES"/>
              </w:rPr>
            </w:pPr>
            <w:r w:rsidRPr="002B78CD">
              <w:rPr>
                <w:rFonts w:ascii="Calibri" w:eastAsia="Times New Roman" w:hAnsi="Calibri" w:cs="Calibri"/>
                <w:color w:val="7030A0"/>
                <w:lang w:val="en-US" w:eastAsia="es-ES"/>
              </w:rPr>
              <w:t> </w:t>
            </w:r>
            <w:r w:rsidR="00D54D72" w:rsidRPr="00E06711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X of Y</w:t>
            </w:r>
          </w:p>
          <w:p w:rsidR="005A4543" w:rsidRPr="00CF7D52" w:rsidRDefault="002B78CD" w:rsidP="002B78CD">
            <w:pPr>
              <w:pStyle w:val="Prrafodelista"/>
              <w:spacing w:after="0" w:line="240" w:lineRule="auto"/>
              <w:ind w:left="125"/>
              <w:jc w:val="both"/>
              <w:rPr>
                <w:rFonts w:ascii="Calibri" w:eastAsia="Times New Roman" w:hAnsi="Calibri" w:cs="Calibri"/>
                <w:color w:val="7030A0"/>
                <w:lang w:val="en-US" w:eastAsia="es-ES"/>
              </w:rPr>
            </w:pPr>
            <w:r w:rsidRPr="002B78CD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specify the</w:t>
            </w:r>
            <w:r w:rsidRPr="002B78CD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 tests of the study</w:t>
            </w:r>
            <w:r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 impacted</w:t>
            </w:r>
            <w:r w:rsidR="005A4543" w:rsidRPr="00CF7D52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)</w:t>
            </w:r>
          </w:p>
        </w:tc>
      </w:tr>
      <w:tr w:rsidR="004E1E60" w:rsidRPr="00670CAD" w:rsidTr="00B777FD">
        <w:trPr>
          <w:trHeight w:val="292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543" w:rsidRPr="00066766" w:rsidRDefault="00066766" w:rsidP="000667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066766">
              <w:rPr>
                <w:rFonts w:ascii="Calibri" w:eastAsia="Times New Roman" w:hAnsi="Calibri" w:cs="Calibri"/>
                <w:lang w:val="en-US" w:eastAsia="es-ES"/>
              </w:rPr>
              <w:t>Sites where personnel of the study site (investigator, nurse, etc)</w:t>
            </w:r>
            <w:r>
              <w:rPr>
                <w:rFonts w:ascii="Calibri" w:eastAsia="Times New Roman" w:hAnsi="Calibri" w:cs="Calibri"/>
                <w:lang w:val="en-US" w:eastAsia="es-ES"/>
              </w:rPr>
              <w:t xml:space="preserve"> have gone</w:t>
            </w:r>
            <w:r w:rsidRPr="00066766">
              <w:rPr>
                <w:rFonts w:ascii="Calibri" w:eastAsia="Times New Roman" w:hAnsi="Calibri" w:cs="Calibri"/>
                <w:lang w:val="en-US" w:eastAsia="es-ES"/>
              </w:rPr>
              <w:t xml:space="preserve"> to patient home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543" w:rsidRPr="00D07DAD" w:rsidRDefault="00D54D72" w:rsidP="005A454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25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es-ES"/>
              </w:rPr>
              <w:t>X of Y</w:t>
            </w:r>
          </w:p>
          <w:p w:rsidR="005A4543" w:rsidRPr="00670CAD" w:rsidRDefault="005A4543" w:rsidP="005A454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es-ES"/>
              </w:rPr>
            </w:pPr>
          </w:p>
        </w:tc>
      </w:tr>
      <w:tr w:rsidR="004E1E60" w:rsidRPr="003D5ED7" w:rsidTr="00B777FD">
        <w:trPr>
          <w:trHeight w:val="292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A4543" w:rsidRPr="00066766" w:rsidRDefault="00066766" w:rsidP="000667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066766">
              <w:rPr>
                <w:rFonts w:ascii="Calibri" w:eastAsia="Times New Roman" w:hAnsi="Calibri" w:cs="Calibri"/>
                <w:lang w:val="en-US" w:eastAsia="es-ES"/>
              </w:rPr>
              <w:t>Sites having used clinical assistance/home nur</w:t>
            </w:r>
            <w:r>
              <w:rPr>
                <w:rFonts w:ascii="Calibri" w:eastAsia="Times New Roman" w:hAnsi="Calibri" w:cs="Calibri"/>
                <w:lang w:val="en-US" w:eastAsia="es-ES"/>
              </w:rPr>
              <w:t>sing vendors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A4543" w:rsidRPr="00572985" w:rsidRDefault="00D54D72" w:rsidP="005A454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25"/>
              <w:jc w:val="both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es-ES"/>
              </w:rPr>
              <w:t>X of Y</w:t>
            </w:r>
          </w:p>
          <w:p w:rsidR="005A4543" w:rsidRPr="00572985" w:rsidRDefault="00572985" w:rsidP="005A45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572985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Specify names of the vendor companies</w:t>
            </w:r>
          </w:p>
        </w:tc>
      </w:tr>
      <w:tr w:rsidR="004E1E60" w:rsidRPr="00670CAD" w:rsidTr="00B777FD">
        <w:trPr>
          <w:trHeight w:val="284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C7D" w:rsidRPr="004E1E60" w:rsidRDefault="00066766" w:rsidP="000667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4E1E60">
              <w:rPr>
                <w:rFonts w:ascii="Calibri" w:eastAsia="Times New Roman" w:hAnsi="Calibri" w:cs="Calibri"/>
                <w:lang w:val="en-US" w:eastAsia="es-ES"/>
              </w:rPr>
              <w:t xml:space="preserve">Sites which have carried out patient </w:t>
            </w:r>
            <w:r w:rsidR="00541513" w:rsidRPr="004E1E60">
              <w:rPr>
                <w:rFonts w:ascii="Calibri" w:eastAsia="Times New Roman" w:hAnsi="Calibri" w:cs="Calibri"/>
                <w:lang w:val="en-US" w:eastAsia="es-ES"/>
              </w:rPr>
              <w:t>visits</w:t>
            </w:r>
            <w:r w:rsidRPr="004E1E60">
              <w:rPr>
                <w:rFonts w:ascii="Calibri" w:eastAsia="Times New Roman" w:hAnsi="Calibri" w:cs="Calibri"/>
                <w:lang w:val="en-US" w:eastAsia="es-ES"/>
              </w:rPr>
              <w:t xml:space="preserve"> but not having followed all the study procedures programmed for the visit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C7D" w:rsidRPr="00D07DAD" w:rsidRDefault="00D54D72" w:rsidP="00C37C7D">
            <w:pPr>
              <w:pStyle w:val="Prrafodelista"/>
              <w:spacing w:after="0" w:line="240" w:lineRule="auto"/>
              <w:ind w:left="125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es-ES"/>
              </w:rPr>
              <w:t>X of Y</w:t>
            </w:r>
          </w:p>
          <w:p w:rsidR="00C37C7D" w:rsidRPr="00D07DAD" w:rsidRDefault="00C37C7D" w:rsidP="00C37C7D">
            <w:pPr>
              <w:pStyle w:val="Prrafodelista"/>
              <w:spacing w:after="0" w:line="240" w:lineRule="auto"/>
              <w:ind w:left="125"/>
              <w:jc w:val="both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es-ES"/>
              </w:rPr>
            </w:pPr>
          </w:p>
        </w:tc>
      </w:tr>
      <w:tr w:rsidR="004E1E60" w:rsidRPr="00670CAD" w:rsidTr="00B777FD">
        <w:trPr>
          <w:trHeight w:val="150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546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670CAD" w:rsidRDefault="00670CAD" w:rsidP="00670CAD">
            <w:pPr>
              <w:spacing w:after="0" w:line="240" w:lineRule="auto"/>
              <w:rPr>
                <w:rFonts w:ascii="Calibri" w:eastAsia="Times New Roman" w:hAnsi="Calibri" w:cs="Calibri"/>
                <w:color w:val="DFDFDF"/>
                <w:lang w:eastAsia="es-ES"/>
              </w:rPr>
            </w:pPr>
            <w:r w:rsidRPr="00670CAD">
              <w:rPr>
                <w:rFonts w:ascii="Calibri" w:eastAsia="Times New Roman" w:hAnsi="Calibri" w:cs="Calibri"/>
                <w:color w:val="DFDFDF"/>
                <w:lang w:eastAsia="es-ES"/>
              </w:rPr>
              <w:t> 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546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670CAD" w:rsidRDefault="00670CAD" w:rsidP="00670CAD">
            <w:pPr>
              <w:spacing w:after="0" w:line="240" w:lineRule="auto"/>
              <w:rPr>
                <w:rFonts w:ascii="Calibri" w:eastAsia="Times New Roman" w:hAnsi="Calibri" w:cs="Calibri"/>
                <w:color w:val="DFDFDF"/>
                <w:lang w:eastAsia="es-ES"/>
              </w:rPr>
            </w:pPr>
            <w:r w:rsidRPr="00670CAD">
              <w:rPr>
                <w:rFonts w:ascii="Calibri" w:eastAsia="Times New Roman" w:hAnsi="Calibri" w:cs="Calibri"/>
                <w:color w:val="DFDFDF"/>
                <w:lang w:eastAsia="es-ES"/>
              </w:rPr>
              <w:t> </w:t>
            </w:r>
          </w:p>
        </w:tc>
      </w:tr>
      <w:tr w:rsidR="008256CE" w:rsidRPr="003D5ED7" w:rsidTr="00B777FD">
        <w:trPr>
          <w:trHeight w:val="300"/>
        </w:trPr>
        <w:tc>
          <w:tcPr>
            <w:tcW w:w="885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39EA" w:rsidRPr="004E1E60" w:rsidRDefault="00FA39EA" w:rsidP="007D1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ES"/>
              </w:rPr>
            </w:pPr>
            <w:r w:rsidRPr="004E1E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2. </w:t>
            </w:r>
            <w:r w:rsidR="004E1E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 w:eastAsia="es-ES"/>
              </w:rPr>
              <w:t>Adopted</w:t>
            </w:r>
            <w:r w:rsidR="004E1E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e</w:t>
            </w:r>
            <w:r w:rsidR="004E1E60" w:rsidRPr="00604E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>xceptional measures related</w:t>
            </w:r>
            <w:r w:rsidR="004E1E60" w:rsidRPr="004E1E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to recruitment of new patients</w:t>
            </w:r>
          </w:p>
          <w:p w:rsidR="00FA39EA" w:rsidRPr="004E1E60" w:rsidRDefault="00FA39EA" w:rsidP="007D1C3D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4E1E60">
              <w:rPr>
                <w:rFonts w:ascii="Calibri" w:eastAsia="Times New Roman" w:hAnsi="Calibri" w:cs="Calibri"/>
                <w:lang w:val="en-US" w:eastAsia="es-ES"/>
              </w:rPr>
              <w:t> </w:t>
            </w:r>
          </w:p>
        </w:tc>
      </w:tr>
      <w:tr w:rsidR="008256CE" w:rsidRPr="003D5ED7" w:rsidTr="00B777FD">
        <w:trPr>
          <w:trHeight w:val="727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4E1E60" w:rsidRDefault="004E1E60" w:rsidP="004E1E60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4E1E60">
              <w:rPr>
                <w:rFonts w:ascii="Calibri" w:eastAsia="Times New Roman" w:hAnsi="Calibri" w:cs="Calibri"/>
                <w:lang w:val="en-US" w:eastAsia="es-ES"/>
              </w:rPr>
              <w:t>Indi</w:t>
            </w:r>
            <w:r w:rsidR="00EF6E86">
              <w:rPr>
                <w:rFonts w:ascii="Calibri" w:eastAsia="Times New Roman" w:hAnsi="Calibri" w:cs="Calibri"/>
                <w:lang w:val="en-US" w:eastAsia="es-ES"/>
              </w:rPr>
              <w:t>cate if the sponsor has hal</w:t>
            </w:r>
            <w:r w:rsidRPr="004E1E60">
              <w:rPr>
                <w:rFonts w:ascii="Calibri" w:eastAsia="Times New Roman" w:hAnsi="Calibri" w:cs="Calibri"/>
                <w:lang w:val="en-US" w:eastAsia="es-ES"/>
              </w:rPr>
              <w:t xml:space="preserve">ted </w:t>
            </w:r>
            <w:r w:rsidR="00541513" w:rsidRPr="004E1E60">
              <w:rPr>
                <w:rFonts w:ascii="Calibri" w:eastAsia="Times New Roman" w:hAnsi="Calibri" w:cs="Calibri"/>
                <w:lang w:val="en-US" w:eastAsia="es-ES"/>
              </w:rPr>
              <w:t>recruitment</w:t>
            </w:r>
            <w:r w:rsidR="00670CAD" w:rsidRPr="004E1E60">
              <w:rPr>
                <w:rFonts w:ascii="Calibri" w:eastAsia="Times New Roman" w:hAnsi="Calibri" w:cs="Calibri"/>
                <w:lang w:val="en-US" w:eastAsia="es-ES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39EA" w:rsidRPr="004E1E60" w:rsidRDefault="00670CAD" w:rsidP="00670CA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4E1E60">
              <w:rPr>
                <w:rFonts w:ascii="Calibri" w:eastAsia="Times New Roman" w:hAnsi="Calibri" w:cs="Calibri"/>
                <w:color w:val="000000"/>
                <w:lang w:val="en-US" w:eastAsia="es-ES"/>
              </w:rPr>
              <w:t> </w:t>
            </w:r>
            <w:r w:rsidR="00D54D72"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Yes/No</w:t>
            </w:r>
            <w:r w:rsidR="00A066BA"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 </w:t>
            </w:r>
          </w:p>
          <w:p w:rsidR="00FA39EA" w:rsidRPr="004E1E60" w:rsidRDefault="00D54D72" w:rsidP="00670CA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If applicable:</w:t>
            </w:r>
            <w:r w:rsidR="00FA39EA"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 </w:t>
            </w:r>
          </w:p>
          <w:p w:rsidR="00FA39EA" w:rsidRPr="004E1E60" w:rsidRDefault="004E1E60" w:rsidP="00670CA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Date of </w:t>
            </w:r>
            <w:r w:rsidR="00B9437F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halt of </w:t>
            </w:r>
            <w:r w:rsidR="000F301C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recruitment</w:t>
            </w:r>
            <w:r w:rsidR="00FA39EA"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:</w:t>
            </w:r>
          </w:p>
          <w:p w:rsidR="00670CAD" w:rsidRPr="004E1E60" w:rsidRDefault="004E1E60" w:rsidP="004E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Date of</w:t>
            </w:r>
            <w:r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re-start of </w:t>
            </w:r>
            <w:r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recruitment</w:t>
            </w:r>
            <w:r w:rsidR="00FA39EA"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:</w:t>
            </w:r>
            <w:r w:rsidR="00FA39EA" w:rsidRPr="004E1E60">
              <w:rPr>
                <w:rFonts w:ascii="Calibri" w:eastAsia="Times New Roman" w:hAnsi="Calibri" w:cs="Calibri"/>
                <w:color w:val="A6A6A6" w:themeColor="background1" w:themeShade="A6"/>
                <w:lang w:val="en-US" w:eastAsia="es-ES"/>
              </w:rPr>
              <w:t xml:space="preserve"> </w:t>
            </w:r>
          </w:p>
        </w:tc>
      </w:tr>
      <w:tr w:rsidR="008256CE" w:rsidRPr="003D5ED7" w:rsidTr="00B777FD">
        <w:trPr>
          <w:trHeight w:val="150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8256CE" w:rsidRDefault="00670CAD" w:rsidP="004E1E60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8256CE">
              <w:rPr>
                <w:rFonts w:ascii="Calibri" w:eastAsia="Times New Roman" w:hAnsi="Calibri" w:cs="Calibri"/>
                <w:lang w:val="en-US" w:eastAsia="es-ES"/>
              </w:rPr>
              <w:t>Ot</w:t>
            </w:r>
            <w:r w:rsidR="004E1E60" w:rsidRPr="008256CE">
              <w:rPr>
                <w:rFonts w:ascii="Calibri" w:eastAsia="Times New Roman" w:hAnsi="Calibri" w:cs="Calibri"/>
                <w:lang w:val="en-US" w:eastAsia="es-ES"/>
              </w:rPr>
              <w:t>her measures related to patient recruitment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8256CE" w:rsidRDefault="00670CAD" w:rsidP="0067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8256CE">
              <w:rPr>
                <w:rFonts w:ascii="Calibri" w:eastAsia="Times New Roman" w:hAnsi="Calibri" w:cs="Calibri"/>
                <w:color w:val="000000"/>
                <w:lang w:val="en-US" w:eastAsia="es-ES"/>
              </w:rPr>
              <w:t> </w:t>
            </w:r>
          </w:p>
        </w:tc>
      </w:tr>
      <w:tr w:rsidR="008256CE" w:rsidRPr="003D5ED7" w:rsidTr="00B777FD">
        <w:trPr>
          <w:trHeight w:val="142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546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8256CE" w:rsidRDefault="00670CAD" w:rsidP="00670CAD">
            <w:pPr>
              <w:spacing w:after="0" w:line="240" w:lineRule="auto"/>
              <w:rPr>
                <w:rFonts w:ascii="Calibri" w:eastAsia="Times New Roman" w:hAnsi="Calibri" w:cs="Calibri"/>
                <w:color w:val="DFDFDF"/>
                <w:lang w:val="en-US" w:eastAsia="es-ES"/>
              </w:rPr>
            </w:pPr>
            <w:r w:rsidRPr="008256CE">
              <w:rPr>
                <w:rFonts w:ascii="Calibri" w:eastAsia="Times New Roman" w:hAnsi="Calibri" w:cs="Calibri"/>
                <w:color w:val="DFDFDF"/>
                <w:lang w:val="en-US" w:eastAsia="es-ES"/>
              </w:rPr>
              <w:t> 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546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8256CE" w:rsidRDefault="00670CAD" w:rsidP="00670CAD">
            <w:pPr>
              <w:spacing w:after="0" w:line="240" w:lineRule="auto"/>
              <w:rPr>
                <w:rFonts w:ascii="Calibri" w:eastAsia="Times New Roman" w:hAnsi="Calibri" w:cs="Calibri"/>
                <w:color w:val="DFDFDF"/>
                <w:lang w:val="en-US" w:eastAsia="es-ES"/>
              </w:rPr>
            </w:pPr>
            <w:r w:rsidRPr="008256CE">
              <w:rPr>
                <w:rFonts w:ascii="Calibri" w:eastAsia="Times New Roman" w:hAnsi="Calibri" w:cs="Calibri"/>
                <w:color w:val="DFDFDF"/>
                <w:lang w:val="en-US" w:eastAsia="es-ES"/>
              </w:rPr>
              <w:t> </w:t>
            </w:r>
          </w:p>
        </w:tc>
      </w:tr>
      <w:tr w:rsidR="008256CE" w:rsidRPr="003D5ED7" w:rsidTr="00B777FD">
        <w:trPr>
          <w:trHeight w:val="308"/>
        </w:trPr>
        <w:tc>
          <w:tcPr>
            <w:tcW w:w="885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39EA" w:rsidRPr="00E06711" w:rsidRDefault="00FA39EA" w:rsidP="007D1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ES"/>
              </w:rPr>
            </w:pPr>
            <w:r w:rsidRPr="00E067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3. </w:t>
            </w:r>
            <w:r w:rsidR="004E1E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 w:eastAsia="es-ES"/>
              </w:rPr>
              <w:t>Adopted</w:t>
            </w:r>
            <w:r w:rsidR="004E1E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e</w:t>
            </w:r>
            <w:r w:rsidR="004E1E60" w:rsidRPr="00604E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>xceptional measures related</w:t>
            </w:r>
            <w:r w:rsidR="00EF6E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to access to clinical trial</w:t>
            </w:r>
            <w:r w:rsidR="004E1E60" w:rsidRPr="00E067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treatment</w:t>
            </w:r>
          </w:p>
          <w:p w:rsidR="00FA39EA" w:rsidRPr="00E06711" w:rsidRDefault="00FA39EA" w:rsidP="007D1C3D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E06711">
              <w:rPr>
                <w:rFonts w:ascii="Calibri" w:eastAsia="Times New Roman" w:hAnsi="Calibri" w:cs="Calibri"/>
                <w:lang w:val="en-US" w:eastAsia="es-ES"/>
              </w:rPr>
              <w:t> </w:t>
            </w:r>
          </w:p>
        </w:tc>
      </w:tr>
      <w:tr w:rsidR="008256CE" w:rsidRPr="003D5ED7" w:rsidTr="00B777FD">
        <w:trPr>
          <w:trHeight w:val="435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4E1E60" w:rsidRDefault="00EF6E86" w:rsidP="004E1E60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>
              <w:rPr>
                <w:rFonts w:ascii="Calibri" w:eastAsia="Times New Roman" w:hAnsi="Calibri" w:cs="Calibri"/>
                <w:lang w:val="en-US" w:eastAsia="es-ES"/>
              </w:rPr>
              <w:t>The trial has been halted</w:t>
            </w:r>
            <w:r w:rsidR="004E1E60" w:rsidRPr="004E1E60">
              <w:rPr>
                <w:rFonts w:ascii="Calibri" w:eastAsia="Times New Roman" w:hAnsi="Calibri" w:cs="Calibri"/>
                <w:lang w:val="en-US" w:eastAsia="es-ES"/>
              </w:rPr>
              <w:t xml:space="preserve"> because o</w:t>
            </w:r>
            <w:r>
              <w:rPr>
                <w:rFonts w:ascii="Calibri" w:eastAsia="Times New Roman" w:hAnsi="Calibri" w:cs="Calibri"/>
                <w:lang w:val="en-US" w:eastAsia="es-ES"/>
              </w:rPr>
              <w:t>f lack of supply of any medicinal product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4E1E60" w:rsidRDefault="00670CAD" w:rsidP="005A45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 </w:t>
            </w:r>
            <w:r w:rsidR="00D54D72"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Yes/No</w:t>
            </w:r>
            <w:r w:rsidR="00901BDD"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 </w:t>
            </w:r>
          </w:p>
          <w:p w:rsidR="005A4543" w:rsidRPr="004E1E60" w:rsidRDefault="004E1E60" w:rsidP="004E1E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 w:eastAsia="es-ES"/>
              </w:rPr>
            </w:pPr>
            <w:r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If yes, indicate the date when it was notified to AEMPS</w:t>
            </w:r>
            <w:r w:rsidR="00EF6E86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 and CEIm</w:t>
            </w:r>
          </w:p>
        </w:tc>
      </w:tr>
      <w:tr w:rsidR="008256CE" w:rsidRPr="003D5ED7" w:rsidTr="00B777FD">
        <w:trPr>
          <w:trHeight w:val="577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C7D" w:rsidRPr="004E1E60" w:rsidRDefault="000D0987" w:rsidP="00E04481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>
              <w:rPr>
                <w:rFonts w:ascii="Calibri" w:eastAsia="Times New Roman" w:hAnsi="Calibri" w:cs="Calibri"/>
                <w:lang w:val="en-US" w:eastAsia="es-ES"/>
              </w:rPr>
              <w:t>T</w:t>
            </w:r>
            <w:r w:rsidR="004E1E60" w:rsidRPr="004E1E60">
              <w:rPr>
                <w:rFonts w:ascii="Calibri" w:eastAsia="Times New Roman" w:hAnsi="Calibri" w:cs="Calibri"/>
                <w:lang w:val="en-US" w:eastAsia="es-ES"/>
              </w:rPr>
              <w:t xml:space="preserve">he treatment has been </w:t>
            </w:r>
            <w:r>
              <w:rPr>
                <w:rFonts w:ascii="Calibri" w:eastAsia="Times New Roman" w:hAnsi="Calibri" w:cs="Calibri"/>
                <w:lang w:val="en-US" w:eastAsia="es-ES"/>
              </w:rPr>
              <w:t>interrrupted</w:t>
            </w:r>
            <w:r w:rsidR="004E1E60" w:rsidRPr="004E1E60">
              <w:rPr>
                <w:rFonts w:ascii="Calibri" w:eastAsia="Times New Roman" w:hAnsi="Calibri" w:cs="Calibri"/>
                <w:lang w:val="en-US" w:eastAsia="es-ES"/>
              </w:rPr>
              <w:t xml:space="preserve"> in some patients</w:t>
            </w:r>
            <w:r w:rsidR="00DC0ACE" w:rsidRPr="004E1E60">
              <w:rPr>
                <w:rFonts w:ascii="Calibri" w:eastAsia="Times New Roman" w:hAnsi="Calibri" w:cs="Calibri"/>
                <w:lang w:val="en-US" w:eastAsia="es-ES"/>
              </w:rPr>
              <w:t xml:space="preserve">: </w:t>
            </w:r>
          </w:p>
          <w:p w:rsidR="00DC0ACE" w:rsidRPr="00BF0F64" w:rsidRDefault="004E1E60" w:rsidP="00DC0AC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Temporary</w:t>
            </w:r>
          </w:p>
          <w:p w:rsidR="00DC0ACE" w:rsidRPr="00BF0F64" w:rsidRDefault="000D0987" w:rsidP="00DC0AC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Permanently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ACE" w:rsidRPr="00BF0F64" w:rsidRDefault="00D54D72" w:rsidP="00DC0AC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es-ES"/>
              </w:rPr>
              <w:t>Yes/No</w:t>
            </w:r>
            <w:r w:rsidR="00DC0ACE" w:rsidRPr="00BF0F64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es-ES"/>
              </w:rPr>
              <w:t xml:space="preserve"> </w:t>
            </w:r>
          </w:p>
          <w:p w:rsidR="00DC0ACE" w:rsidRPr="00BF0F64" w:rsidRDefault="00D54D72" w:rsidP="00DC0AC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es-ES"/>
              </w:rPr>
              <w:t>Yes/No</w:t>
            </w:r>
            <w:r w:rsidR="00DC0ACE" w:rsidRPr="00BF0F64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es-ES"/>
              </w:rPr>
              <w:t xml:space="preserve"> </w:t>
            </w:r>
          </w:p>
          <w:p w:rsidR="00C37C7D" w:rsidRPr="004E1E60" w:rsidRDefault="004E1E60" w:rsidP="004E1E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If ye</w:t>
            </w:r>
            <w:r w:rsidR="000D0987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s</w:t>
            </w:r>
            <w:r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, indicate the reason (</w:t>
            </w:r>
            <w:r w:rsidR="000D0987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when </w:t>
            </w:r>
            <w:r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different to </w:t>
            </w:r>
            <w:r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lastRenderedPageBreak/>
              <w:t>supply issues</w:t>
            </w:r>
            <w:r w:rsidR="00DC0ACE" w:rsidRPr="004E1E6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)</w:t>
            </w:r>
          </w:p>
        </w:tc>
      </w:tr>
      <w:tr w:rsidR="008256CE" w:rsidRPr="003D5ED7" w:rsidTr="00B777FD">
        <w:trPr>
          <w:trHeight w:val="435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8256CE" w:rsidRDefault="00A4016A" w:rsidP="00491615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8256CE">
              <w:rPr>
                <w:rFonts w:ascii="Calibri" w:eastAsia="Times New Roman" w:hAnsi="Calibri" w:cs="Calibri"/>
                <w:lang w:val="en-US" w:eastAsia="es-ES"/>
              </w:rPr>
              <w:lastRenderedPageBreak/>
              <w:t xml:space="preserve">Sites where study treatment has been shipped to patient home using a shipment vendor provided by the </w:t>
            </w:r>
            <w:r w:rsidR="00491615" w:rsidRPr="008256CE">
              <w:rPr>
                <w:rFonts w:ascii="Calibri" w:eastAsia="Times New Roman" w:hAnsi="Calibri" w:cs="Calibri"/>
                <w:lang w:val="en-US" w:eastAsia="es-ES"/>
              </w:rPr>
              <w:t>sponsor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Default="00D54D72" w:rsidP="004916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491615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X of Y</w:t>
            </w:r>
            <w:r w:rsidR="00FA39EA" w:rsidRPr="00491615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 (Y: </w:t>
            </w:r>
            <w:r w:rsidR="00491615" w:rsidRPr="00491615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total of active sites in the study</w:t>
            </w:r>
            <w:r w:rsidR="00FA39EA" w:rsidRPr="00491615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)</w:t>
            </w:r>
          </w:p>
          <w:p w:rsidR="00CD7DE7" w:rsidRPr="00491615" w:rsidRDefault="00CD7DE7" w:rsidP="000D09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 w:eastAsia="es-ES"/>
              </w:rPr>
            </w:pPr>
            <w:r w:rsidRPr="00E97354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Specify name of the </w:t>
            </w:r>
            <w:r w:rsidR="000D0987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vendor</w:t>
            </w:r>
          </w:p>
        </w:tc>
      </w:tr>
      <w:tr w:rsidR="008256CE" w:rsidRPr="003D5ED7" w:rsidTr="00B777FD">
        <w:trPr>
          <w:trHeight w:val="435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81E" w:rsidRPr="00491615" w:rsidRDefault="00491615" w:rsidP="00B7676D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491615">
              <w:rPr>
                <w:rFonts w:ascii="Calibri" w:eastAsia="Times New Roman" w:hAnsi="Calibri" w:cs="Calibri"/>
                <w:lang w:val="en-US" w:eastAsia="es-ES"/>
              </w:rPr>
              <w:t>Sites where study treatment has been shipped to patient home using a shipment vendor provided by the site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81E" w:rsidRDefault="00491615" w:rsidP="00FA39E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491615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X of Y (Y: total of active sites in the study)</w:t>
            </w:r>
          </w:p>
          <w:p w:rsidR="00CD7DE7" w:rsidRPr="00491615" w:rsidRDefault="000D0987" w:rsidP="00FA39E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Specify name of the vendor</w:t>
            </w:r>
          </w:p>
        </w:tc>
      </w:tr>
      <w:tr w:rsidR="00883270" w:rsidRPr="003D5ED7" w:rsidTr="00B777FD">
        <w:trPr>
          <w:trHeight w:val="150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8256CE" w:rsidRDefault="00491615" w:rsidP="000D0987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8256CE">
              <w:rPr>
                <w:rFonts w:ascii="Calibri" w:eastAsia="Times New Roman" w:hAnsi="Calibri" w:cs="Calibri"/>
                <w:lang w:val="en-US" w:eastAsia="es-ES"/>
              </w:rPr>
              <w:t xml:space="preserve">Other measures </w:t>
            </w:r>
            <w:r w:rsidR="000D0987">
              <w:rPr>
                <w:rFonts w:ascii="Calibri" w:eastAsia="Times New Roman" w:hAnsi="Calibri" w:cs="Calibri"/>
                <w:lang w:val="en-US" w:eastAsia="es-ES"/>
              </w:rPr>
              <w:t>related to access to clin. trial</w:t>
            </w:r>
            <w:r w:rsidRPr="008256CE">
              <w:rPr>
                <w:rFonts w:ascii="Calibri" w:eastAsia="Times New Roman" w:hAnsi="Calibri" w:cs="Calibri"/>
                <w:lang w:val="en-US" w:eastAsia="es-ES"/>
              </w:rPr>
              <w:t xml:space="preserve"> treatment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8256CE" w:rsidRDefault="00670CAD" w:rsidP="0067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8256CE">
              <w:rPr>
                <w:rFonts w:ascii="Calibri" w:eastAsia="Times New Roman" w:hAnsi="Calibri" w:cs="Calibri"/>
                <w:color w:val="000000"/>
                <w:lang w:val="en-US" w:eastAsia="es-ES"/>
              </w:rPr>
              <w:t> </w:t>
            </w:r>
          </w:p>
        </w:tc>
      </w:tr>
      <w:tr w:rsidR="008256CE" w:rsidRPr="003D5ED7" w:rsidTr="00B777FD">
        <w:trPr>
          <w:trHeight w:val="142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546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8256CE" w:rsidRDefault="00670CAD" w:rsidP="00670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8256CE">
              <w:rPr>
                <w:rFonts w:ascii="Calibri" w:eastAsia="Times New Roman" w:hAnsi="Calibri" w:cs="Calibri"/>
                <w:color w:val="000000"/>
                <w:lang w:val="en-US" w:eastAsia="es-ES"/>
              </w:rPr>
              <w:t> 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546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8256CE" w:rsidRDefault="00670CAD" w:rsidP="00670CAD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8256CE">
              <w:rPr>
                <w:rFonts w:ascii="Calibri" w:eastAsia="Times New Roman" w:hAnsi="Calibri" w:cs="Calibri"/>
                <w:lang w:val="en-US" w:eastAsia="es-ES"/>
              </w:rPr>
              <w:t> </w:t>
            </w:r>
          </w:p>
        </w:tc>
      </w:tr>
      <w:tr w:rsidR="008256CE" w:rsidRPr="003D5ED7" w:rsidTr="00B777FD">
        <w:trPr>
          <w:trHeight w:val="308"/>
        </w:trPr>
        <w:tc>
          <w:tcPr>
            <w:tcW w:w="885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39EA" w:rsidRPr="008256CE" w:rsidRDefault="00FA39EA" w:rsidP="00D47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ES"/>
              </w:rPr>
            </w:pPr>
            <w:r w:rsidRPr="008256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4. </w:t>
            </w:r>
            <w:r w:rsidR="008256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 w:eastAsia="es-ES"/>
              </w:rPr>
              <w:t>Adopted</w:t>
            </w:r>
            <w:r w:rsidR="008256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e</w:t>
            </w:r>
            <w:r w:rsidR="008256CE" w:rsidRPr="00604E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>xceptional measures related</w:t>
            </w:r>
            <w:r w:rsidR="000D0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to Informed Consent</w:t>
            </w:r>
          </w:p>
          <w:p w:rsidR="00FA39EA" w:rsidRPr="008256CE" w:rsidRDefault="00FA39EA" w:rsidP="00D47ADD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8256CE">
              <w:rPr>
                <w:rFonts w:ascii="Calibri" w:eastAsia="Times New Roman" w:hAnsi="Calibri" w:cs="Calibri"/>
                <w:lang w:val="en-US" w:eastAsia="es-ES"/>
              </w:rPr>
              <w:t> </w:t>
            </w:r>
          </w:p>
        </w:tc>
      </w:tr>
      <w:tr w:rsidR="00B777FD" w:rsidRPr="003D5ED7" w:rsidTr="00B777FD">
        <w:trPr>
          <w:trHeight w:val="284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7FD" w:rsidRDefault="00B777FD" w:rsidP="00CD7DE7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8256CE">
              <w:rPr>
                <w:rFonts w:ascii="Calibri" w:eastAsia="Times New Roman" w:hAnsi="Calibri" w:cs="Calibri"/>
                <w:lang w:val="en-US" w:eastAsia="es-ES"/>
              </w:rPr>
              <w:t>Re-consent of the study: In studies already started, in order to continue wit</w:t>
            </w:r>
            <w:r w:rsidR="000D0987">
              <w:rPr>
                <w:rFonts w:ascii="Calibri" w:eastAsia="Times New Roman" w:hAnsi="Calibri" w:cs="Calibri"/>
                <w:lang w:val="en-US" w:eastAsia="es-ES"/>
              </w:rPr>
              <w:t>h</w:t>
            </w:r>
            <w:r w:rsidRPr="008256CE">
              <w:rPr>
                <w:rFonts w:ascii="Calibri" w:eastAsia="Times New Roman" w:hAnsi="Calibri" w:cs="Calibri"/>
                <w:lang w:val="en-US" w:eastAsia="es-ES"/>
              </w:rPr>
              <w:t xml:space="preserve"> the s</w:t>
            </w:r>
            <w:r w:rsidR="000D0987">
              <w:rPr>
                <w:rFonts w:ascii="Calibri" w:eastAsia="Times New Roman" w:hAnsi="Calibri" w:cs="Calibri"/>
                <w:lang w:val="en-US" w:eastAsia="es-ES"/>
              </w:rPr>
              <w:t>t</w:t>
            </w:r>
            <w:r w:rsidRPr="008256CE">
              <w:rPr>
                <w:rFonts w:ascii="Calibri" w:eastAsia="Times New Roman" w:hAnsi="Calibri" w:cs="Calibri"/>
                <w:lang w:val="en-US" w:eastAsia="es-ES"/>
              </w:rPr>
              <w:t xml:space="preserve">udy, </w:t>
            </w:r>
            <w:r>
              <w:rPr>
                <w:rFonts w:ascii="Calibri" w:eastAsia="Times New Roman" w:hAnsi="Calibri" w:cs="Calibri"/>
                <w:lang w:val="en-US" w:eastAsia="es-ES"/>
              </w:rPr>
              <w:t>i</w:t>
            </w:r>
            <w:r w:rsidRPr="008256CE">
              <w:rPr>
                <w:rFonts w:ascii="Calibri" w:eastAsia="Times New Roman" w:hAnsi="Calibri" w:cs="Calibri"/>
                <w:lang w:val="en-US" w:eastAsia="es-ES"/>
              </w:rPr>
              <w:t>nformed consent has been got remotely (e.g. by phone, or video-conference, etc.)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7FD" w:rsidRPr="008256CE" w:rsidRDefault="00B777FD" w:rsidP="00B777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8256CE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Yes/No/Not applicable</w:t>
            </w:r>
          </w:p>
          <w:p w:rsidR="00B777FD" w:rsidRPr="008256CE" w:rsidRDefault="00B777FD" w:rsidP="00B777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8256CE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X of Y (Y</w:t>
            </w:r>
            <w:r w:rsidRPr="00491615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 Y: total of active sites in the study</w:t>
            </w:r>
            <w:r w:rsidRPr="008256CE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)</w:t>
            </w:r>
          </w:p>
          <w:p w:rsidR="00B777FD" w:rsidRPr="00883270" w:rsidRDefault="00B777FD" w:rsidP="00B777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883270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If re-consent during Covid-19 emergency has been needed, specify instructions.</w:t>
            </w:r>
          </w:p>
        </w:tc>
      </w:tr>
      <w:tr w:rsidR="004E1E60" w:rsidRPr="003D5ED7" w:rsidTr="00B777FD">
        <w:trPr>
          <w:trHeight w:val="284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896" w:rsidRPr="00883270" w:rsidRDefault="00883270" w:rsidP="00F3320B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>
              <w:rPr>
                <w:rFonts w:ascii="Calibri" w:eastAsia="Times New Roman" w:hAnsi="Calibri" w:cs="Calibri"/>
                <w:lang w:val="en-US" w:eastAsia="es-ES"/>
              </w:rPr>
              <w:t>Other measures rela</w:t>
            </w:r>
            <w:r w:rsidR="000D0987">
              <w:rPr>
                <w:rFonts w:ascii="Calibri" w:eastAsia="Times New Roman" w:hAnsi="Calibri" w:cs="Calibri"/>
                <w:lang w:val="en-US" w:eastAsia="es-ES"/>
              </w:rPr>
              <w:t>t</w:t>
            </w:r>
            <w:r>
              <w:rPr>
                <w:rFonts w:ascii="Calibri" w:eastAsia="Times New Roman" w:hAnsi="Calibri" w:cs="Calibri"/>
                <w:lang w:val="en-US" w:eastAsia="es-ES"/>
              </w:rPr>
              <w:t>ed to the informed consent</w:t>
            </w:r>
            <w:r w:rsidR="00F3320B">
              <w:rPr>
                <w:rFonts w:ascii="Calibri" w:eastAsia="Times New Roman" w:hAnsi="Calibri" w:cs="Calibri"/>
                <w:lang w:val="en-US" w:eastAsia="es-ES"/>
              </w:rPr>
              <w:t xml:space="preserve"> of the clinical trial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896" w:rsidRPr="00883270" w:rsidRDefault="00067896" w:rsidP="00D47A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</w:p>
        </w:tc>
      </w:tr>
      <w:tr w:rsidR="008256CE" w:rsidRPr="003D5ED7" w:rsidTr="00B777FD">
        <w:trPr>
          <w:trHeight w:val="308"/>
        </w:trPr>
        <w:tc>
          <w:tcPr>
            <w:tcW w:w="885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39EA" w:rsidRPr="00883270" w:rsidRDefault="00FA39EA" w:rsidP="007D1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ES"/>
              </w:rPr>
            </w:pPr>
            <w:r w:rsidRPr="008832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5. </w:t>
            </w:r>
            <w:r w:rsidR="00F332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 w:eastAsia="es-ES"/>
              </w:rPr>
              <w:t>Ad</w:t>
            </w:r>
            <w:r w:rsidR="008832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 w:eastAsia="es-ES"/>
              </w:rPr>
              <w:t>opted</w:t>
            </w:r>
            <w:r w:rsidR="008832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e</w:t>
            </w:r>
            <w:r w:rsidR="00883270" w:rsidRPr="00604E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>xceptional measures related</w:t>
            </w:r>
            <w:r w:rsidR="00883270" w:rsidRPr="008832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to Monitoring Visits</w:t>
            </w:r>
          </w:p>
          <w:p w:rsidR="00FA39EA" w:rsidRPr="00883270" w:rsidRDefault="00FA39EA" w:rsidP="007D1C3D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883270">
              <w:rPr>
                <w:rFonts w:ascii="Calibri" w:eastAsia="Times New Roman" w:hAnsi="Calibri" w:cs="Calibri"/>
                <w:lang w:val="en-US" w:eastAsia="es-ES"/>
              </w:rPr>
              <w:t> </w:t>
            </w:r>
          </w:p>
        </w:tc>
      </w:tr>
      <w:tr w:rsidR="004E1E60" w:rsidRPr="003D5ED7" w:rsidTr="00B777FD">
        <w:trPr>
          <w:trHeight w:val="435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883270" w:rsidRDefault="00F3320B" w:rsidP="00883270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>
              <w:rPr>
                <w:rFonts w:ascii="Calibri" w:eastAsia="Times New Roman" w:hAnsi="Calibri" w:cs="Calibri"/>
                <w:lang w:val="en-US" w:eastAsia="es-ES"/>
              </w:rPr>
              <w:t>T</w:t>
            </w:r>
            <w:r w:rsidR="00883270" w:rsidRPr="00883270">
              <w:rPr>
                <w:rFonts w:ascii="Calibri" w:eastAsia="Times New Roman" w:hAnsi="Calibri" w:cs="Calibri"/>
                <w:lang w:val="en-US" w:eastAsia="es-ES"/>
              </w:rPr>
              <w:t>he Monitoring Plan of the study has been updated during this period to allow remote monitoring visits, centralized monitoring, or other measures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0CAD" w:rsidRPr="00557D76" w:rsidRDefault="00670CAD" w:rsidP="0088327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557D76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 </w:t>
            </w:r>
            <w:r w:rsidR="00D54D72" w:rsidRPr="00557D76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Yes/No</w:t>
            </w:r>
            <w:r w:rsidR="00883270" w:rsidRPr="00557D76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 (if applicable, include summary of changes</w:t>
            </w:r>
            <w:r w:rsidR="00BC062F" w:rsidRPr="00557D76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)</w:t>
            </w:r>
          </w:p>
        </w:tc>
      </w:tr>
      <w:tr w:rsidR="004E1E60" w:rsidRPr="003D5ED7" w:rsidTr="00B777FD">
        <w:trPr>
          <w:trHeight w:val="348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ACE" w:rsidRPr="00557D76" w:rsidRDefault="00557D76" w:rsidP="00557D76">
            <w:pPr>
              <w:pStyle w:val="Textocomentario"/>
              <w:rPr>
                <w:rFonts w:ascii="Calibri" w:eastAsia="Times New Roman" w:hAnsi="Calibri" w:cs="Calibri"/>
                <w:lang w:val="en-US" w:eastAsia="es-ES"/>
              </w:rPr>
            </w:pPr>
            <w:r w:rsidRPr="00557D76">
              <w:rPr>
                <w:lang w:val="en-US"/>
              </w:rPr>
              <w:t>Other types of visits replaced by remote visits (e.g. site initiation, closures, selection, etc</w:t>
            </w:r>
            <w:r w:rsidR="00DC0ACE" w:rsidRPr="00557D76">
              <w:rPr>
                <w:lang w:val="en-US"/>
              </w:rPr>
              <w:t>.)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ACE" w:rsidRPr="00557D76" w:rsidRDefault="00557D76" w:rsidP="00DC0A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557D76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 Yes/No (if applicable, include summary of changes)</w:t>
            </w:r>
          </w:p>
        </w:tc>
      </w:tr>
      <w:tr w:rsidR="004E1E60" w:rsidRPr="003D5ED7" w:rsidTr="00B777FD">
        <w:trPr>
          <w:trHeight w:val="292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ACE" w:rsidRPr="00CD7DE7" w:rsidRDefault="00F3320B" w:rsidP="00F3320B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>
              <w:rPr>
                <w:rFonts w:ascii="Calibri" w:eastAsia="Times New Roman" w:hAnsi="Calibri" w:cs="Calibri"/>
                <w:lang w:val="en-US" w:eastAsia="es-ES"/>
              </w:rPr>
              <w:t>Other measures</w:t>
            </w:r>
            <w:r w:rsidR="00557D76" w:rsidRPr="00E06711">
              <w:rPr>
                <w:rFonts w:ascii="Calibri" w:eastAsia="Times New Roman" w:hAnsi="Calibri" w:cs="Calibri"/>
                <w:lang w:val="en-US" w:eastAsia="es-ES"/>
              </w:rPr>
              <w:t xml:space="preserve"> related to access to monitoring visits of the study</w:t>
            </w:r>
            <w:r>
              <w:rPr>
                <w:rFonts w:ascii="Calibri" w:eastAsia="Times New Roman" w:hAnsi="Calibri" w:cs="Calibri"/>
                <w:lang w:val="en-US" w:eastAsia="es-ES"/>
              </w:rPr>
              <w:t xml:space="preserve">. </w:t>
            </w:r>
            <w:r>
              <w:rPr>
                <w:rFonts w:ascii="Calibri" w:eastAsia="Times New Roman" w:hAnsi="Calibri" w:cs="Calibri"/>
                <w:iCs/>
                <w:color w:val="A6A6A6" w:themeColor="background1" w:themeShade="A6"/>
                <w:lang w:val="en-US" w:eastAsia="es-ES"/>
              </w:rPr>
              <w:t>if remote monitoring with so</w:t>
            </w:r>
            <w:r w:rsidR="00CD7DE7" w:rsidRPr="00B777FD">
              <w:rPr>
                <w:rFonts w:ascii="Calibri" w:eastAsia="Times New Roman" w:hAnsi="Calibri" w:cs="Calibri"/>
                <w:iCs/>
                <w:color w:val="A6A6A6" w:themeColor="background1" w:themeShade="A6"/>
                <w:lang w:val="en-US" w:eastAsia="es-ES"/>
              </w:rPr>
              <w:t>u</w:t>
            </w:r>
            <w:r>
              <w:rPr>
                <w:rFonts w:ascii="Calibri" w:eastAsia="Times New Roman" w:hAnsi="Calibri" w:cs="Calibri"/>
                <w:iCs/>
                <w:color w:val="A6A6A6" w:themeColor="background1" w:themeShade="A6"/>
                <w:lang w:val="en-US" w:eastAsia="es-ES"/>
              </w:rPr>
              <w:t>r</w:t>
            </w:r>
            <w:r w:rsidR="00CD7DE7" w:rsidRPr="00B777FD">
              <w:rPr>
                <w:rFonts w:ascii="Calibri" w:eastAsia="Times New Roman" w:hAnsi="Calibri" w:cs="Calibri"/>
                <w:iCs/>
                <w:color w:val="A6A6A6" w:themeColor="background1" w:themeShade="A6"/>
                <w:lang w:val="en-US" w:eastAsia="es-ES"/>
              </w:rPr>
              <w:t>ce data</w:t>
            </w:r>
            <w:r>
              <w:rPr>
                <w:rFonts w:ascii="Calibri" w:eastAsia="Times New Roman" w:hAnsi="Calibri" w:cs="Calibri"/>
                <w:iCs/>
                <w:color w:val="A6A6A6" w:themeColor="background1" w:themeShade="A6"/>
                <w:lang w:val="en-US" w:eastAsia="es-ES"/>
              </w:rPr>
              <w:t xml:space="preserve"> verification</w:t>
            </w:r>
            <w:r w:rsidR="00CD7DE7" w:rsidRPr="00B777FD">
              <w:rPr>
                <w:rFonts w:ascii="Calibri" w:eastAsia="Times New Roman" w:hAnsi="Calibri" w:cs="Calibri"/>
                <w:iCs/>
                <w:color w:val="A6A6A6" w:themeColor="background1" w:themeShade="A6"/>
                <w:lang w:val="en-US" w:eastAsia="es-ES"/>
              </w:rPr>
              <w:t xml:space="preserve"> has been carried out, </w:t>
            </w:r>
            <w:r>
              <w:rPr>
                <w:rFonts w:ascii="Calibri" w:eastAsia="Times New Roman" w:hAnsi="Calibri" w:cs="Calibri"/>
                <w:iCs/>
                <w:color w:val="A6A6A6" w:themeColor="background1" w:themeShade="A6"/>
                <w:lang w:val="en-US" w:eastAsia="es-ES"/>
              </w:rPr>
              <w:t>specify involved</w:t>
            </w:r>
            <w:r w:rsidR="00CD7DE7" w:rsidRPr="00B777FD">
              <w:rPr>
                <w:rFonts w:ascii="Calibri" w:eastAsia="Times New Roman" w:hAnsi="Calibri" w:cs="Calibri"/>
                <w:iCs/>
                <w:color w:val="A6A6A6" w:themeColor="background1" w:themeShade="A6"/>
                <w:lang w:val="en-US" w:eastAsia="es-ES"/>
              </w:rPr>
              <w:t xml:space="preserve"> sites, effective period and method used (eg. remote access to electronic clinical history through video-conference, scan of source documentation and shipment to monitor, phone call or other type)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ACE" w:rsidRPr="00CD7DE7" w:rsidRDefault="00DC0ACE" w:rsidP="00DC0A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CD7DE7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 </w:t>
            </w:r>
          </w:p>
        </w:tc>
      </w:tr>
      <w:tr w:rsidR="004E1E60" w:rsidRPr="003D5ED7" w:rsidTr="00B777FD">
        <w:trPr>
          <w:trHeight w:val="150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546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ACE" w:rsidRPr="00CD7DE7" w:rsidRDefault="00DC0ACE" w:rsidP="00DC0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CD7DE7">
              <w:rPr>
                <w:rFonts w:ascii="Calibri" w:eastAsia="Times New Roman" w:hAnsi="Calibri" w:cs="Calibri"/>
                <w:color w:val="000000"/>
                <w:lang w:val="en-US" w:eastAsia="es-ES"/>
              </w:rPr>
              <w:t> 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546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ACE" w:rsidRPr="00CD7DE7" w:rsidRDefault="00DC0ACE" w:rsidP="00DC0ACE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CD7DE7">
              <w:rPr>
                <w:rFonts w:ascii="Calibri" w:eastAsia="Times New Roman" w:hAnsi="Calibri" w:cs="Calibri"/>
                <w:lang w:val="en-US" w:eastAsia="es-ES"/>
              </w:rPr>
              <w:t> </w:t>
            </w:r>
          </w:p>
        </w:tc>
      </w:tr>
      <w:tr w:rsidR="008256CE" w:rsidRPr="003D5ED7" w:rsidTr="00B777FD">
        <w:trPr>
          <w:trHeight w:val="300"/>
        </w:trPr>
        <w:tc>
          <w:tcPr>
            <w:tcW w:w="885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ACE" w:rsidRPr="00557D76" w:rsidRDefault="00DC0ACE" w:rsidP="00DC0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ES"/>
              </w:rPr>
            </w:pPr>
            <w:r w:rsidRPr="00557D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6. </w:t>
            </w:r>
            <w:r w:rsidR="00557D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 w:eastAsia="es-ES"/>
              </w:rPr>
              <w:t>Adopted</w:t>
            </w:r>
            <w:r w:rsidR="00557D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e</w:t>
            </w:r>
            <w:r w:rsidR="00557D76" w:rsidRPr="00604E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>xceptional measures related</w:t>
            </w:r>
            <w:r w:rsidR="00557D76" w:rsidRPr="008832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to</w:t>
            </w:r>
            <w:r w:rsidR="00557D76" w:rsidRPr="00557D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transference of patients from one site to another</w:t>
            </w:r>
          </w:p>
          <w:p w:rsidR="00DC0ACE" w:rsidRPr="00557D76" w:rsidRDefault="00DC0ACE" w:rsidP="00DC0ACE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557D76">
              <w:rPr>
                <w:rFonts w:ascii="Calibri" w:eastAsia="Times New Roman" w:hAnsi="Calibri" w:cs="Calibri"/>
                <w:lang w:val="en-US" w:eastAsia="es-ES"/>
              </w:rPr>
              <w:t> </w:t>
            </w:r>
          </w:p>
        </w:tc>
      </w:tr>
      <w:tr w:rsidR="004E1E60" w:rsidRPr="003D5ED7" w:rsidTr="00B777FD">
        <w:trPr>
          <w:trHeight w:val="292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ACE" w:rsidRPr="00CD7DE7" w:rsidRDefault="00541513" w:rsidP="00D16822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CD7DE7">
              <w:rPr>
                <w:rFonts w:ascii="Calibri" w:eastAsia="Times New Roman" w:hAnsi="Calibri" w:cs="Calibri"/>
                <w:lang w:val="en-US" w:eastAsia="es-ES"/>
              </w:rPr>
              <w:t>Transf</w:t>
            </w:r>
            <w:r w:rsidR="00D16822" w:rsidRPr="00CD7DE7">
              <w:rPr>
                <w:rFonts w:ascii="Calibri" w:eastAsia="Times New Roman" w:hAnsi="Calibri" w:cs="Calibri"/>
                <w:lang w:val="en-US" w:eastAsia="es-ES"/>
              </w:rPr>
              <w:t>erence of patients from one site to another</w:t>
            </w:r>
            <w:r w:rsidR="00CD7DE7" w:rsidRPr="00CD7DE7">
              <w:rPr>
                <w:rFonts w:ascii="Calibri" w:eastAsia="Times New Roman" w:hAnsi="Calibri" w:cs="Calibri"/>
                <w:lang w:val="en-US" w:eastAsia="es-ES"/>
              </w:rPr>
              <w:t xml:space="preserve"> site of the trial or to a different site. </w:t>
            </w:r>
            <w:r w:rsidR="00CD7DE7">
              <w:rPr>
                <w:rFonts w:ascii="Calibri" w:eastAsia="Times New Roman" w:hAnsi="Calibri" w:cs="Calibri"/>
                <w:lang w:val="en-US" w:eastAsia="es-ES"/>
              </w:rPr>
              <w:t>Specify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ACE" w:rsidRPr="00D16822" w:rsidRDefault="00DC0ACE" w:rsidP="00D168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D16822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 </w:t>
            </w:r>
            <w:r w:rsidR="00D54D72" w:rsidRPr="00D16822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Yes/No</w:t>
            </w:r>
            <w:r w:rsidRPr="00D16822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 xml:space="preserve"> (</w:t>
            </w:r>
            <w:r w:rsidR="00D16822" w:rsidRPr="00D16822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if applicable, specify detail of the cases</w:t>
            </w:r>
            <w:r w:rsidRPr="00D16822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)</w:t>
            </w:r>
          </w:p>
        </w:tc>
      </w:tr>
      <w:tr w:rsidR="004E1E60" w:rsidRPr="003D5ED7" w:rsidTr="00B777FD">
        <w:trPr>
          <w:trHeight w:val="292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ACE" w:rsidRPr="00D16822" w:rsidRDefault="00D16822" w:rsidP="00D16822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16822">
              <w:rPr>
                <w:rFonts w:ascii="Calibri" w:eastAsia="Times New Roman" w:hAnsi="Calibri" w:cs="Calibri"/>
                <w:lang w:val="en-US" w:eastAsia="es-ES"/>
              </w:rPr>
              <w:lastRenderedPageBreak/>
              <w:t>Other measures related to transference o</w:t>
            </w:r>
            <w:r>
              <w:rPr>
                <w:rFonts w:ascii="Calibri" w:eastAsia="Times New Roman" w:hAnsi="Calibri" w:cs="Calibri"/>
                <w:lang w:val="en-US" w:eastAsia="es-ES"/>
              </w:rPr>
              <w:t>f patients</w:t>
            </w:r>
            <w:r w:rsidR="00CD7DE7">
              <w:rPr>
                <w:rFonts w:ascii="Calibri" w:eastAsia="Times New Roman" w:hAnsi="Calibri" w:cs="Calibri"/>
                <w:lang w:val="en-US" w:eastAsia="es-ES"/>
              </w:rPr>
              <w:t xml:space="preserve"> from some sites to others (eg. opening new sites of the clinical trial)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ACE" w:rsidRPr="00D16822" w:rsidRDefault="00DC0ACE" w:rsidP="00DC0A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</w:pPr>
            <w:r w:rsidRPr="00D16822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val="en-US" w:eastAsia="es-ES"/>
              </w:rPr>
              <w:t> </w:t>
            </w:r>
          </w:p>
        </w:tc>
      </w:tr>
      <w:tr w:rsidR="004E1E60" w:rsidRPr="003D5ED7" w:rsidTr="00B777FD">
        <w:trPr>
          <w:trHeight w:val="142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546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ACE" w:rsidRPr="00D16822" w:rsidRDefault="00DC0ACE" w:rsidP="00DC0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D16822">
              <w:rPr>
                <w:rFonts w:ascii="Calibri" w:eastAsia="Times New Roman" w:hAnsi="Calibri" w:cs="Calibri"/>
                <w:color w:val="000000"/>
                <w:lang w:val="en-US" w:eastAsia="es-ES"/>
              </w:rPr>
              <w:t> 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546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ACE" w:rsidRPr="00D16822" w:rsidRDefault="00DC0ACE" w:rsidP="00DC0ACE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16822">
              <w:rPr>
                <w:rFonts w:ascii="Calibri" w:eastAsia="Times New Roman" w:hAnsi="Calibri" w:cs="Calibri"/>
                <w:lang w:val="en-US" w:eastAsia="es-ES"/>
              </w:rPr>
              <w:t> </w:t>
            </w:r>
          </w:p>
        </w:tc>
      </w:tr>
      <w:tr w:rsidR="008256CE" w:rsidRPr="003D5ED7" w:rsidTr="00B777FD">
        <w:trPr>
          <w:trHeight w:val="308"/>
        </w:trPr>
        <w:tc>
          <w:tcPr>
            <w:tcW w:w="885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0ACE" w:rsidRPr="00D16822" w:rsidRDefault="00DC0ACE" w:rsidP="00DC0ACE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168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>7. O</w:t>
            </w:r>
            <w:r w:rsidR="00D16822" w:rsidRPr="00D168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ther exceptional measures </w:t>
            </w:r>
            <w:r w:rsidR="00D16822" w:rsidRPr="00D168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 w:eastAsia="es-ES"/>
              </w:rPr>
              <w:t>adopted</w:t>
            </w:r>
            <w:r w:rsidR="00D16822" w:rsidRPr="00D168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to manage Covid-19 crisis</w:t>
            </w:r>
          </w:p>
          <w:p w:rsidR="00DC0ACE" w:rsidRPr="00D16822" w:rsidRDefault="00DC0ACE" w:rsidP="00DC0ACE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</w:p>
        </w:tc>
      </w:tr>
      <w:tr w:rsidR="004E1E60" w:rsidRPr="00670CAD" w:rsidTr="00B777FD">
        <w:trPr>
          <w:trHeight w:val="142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ACE" w:rsidRPr="00670CAD" w:rsidRDefault="00DC0ACE" w:rsidP="00D1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70CAD">
              <w:rPr>
                <w:rFonts w:ascii="Calibri" w:eastAsia="Times New Roman" w:hAnsi="Calibri" w:cs="Calibri"/>
                <w:color w:val="000000"/>
                <w:lang w:eastAsia="es-ES"/>
              </w:rPr>
              <w:t>&lt;Inclu</w:t>
            </w:r>
            <w:r w:rsidR="00D16822">
              <w:rPr>
                <w:rFonts w:ascii="Calibri" w:eastAsia="Times New Roman" w:hAnsi="Calibri" w:cs="Calibri"/>
                <w:color w:val="000000"/>
                <w:lang w:eastAsia="es-ES"/>
              </w:rPr>
              <w:t>de adopted measure</w:t>
            </w:r>
            <w:r w:rsidRPr="00670CA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&gt; 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ACE" w:rsidRPr="00670CAD" w:rsidRDefault="00DC0ACE" w:rsidP="00DC0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70CA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E1E60" w:rsidRPr="00670CAD" w:rsidTr="00B777FD">
        <w:trPr>
          <w:trHeight w:val="142"/>
        </w:trPr>
        <w:tc>
          <w:tcPr>
            <w:tcW w:w="52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ACE" w:rsidRPr="00670CAD" w:rsidRDefault="00D16822" w:rsidP="00DC0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70CAD">
              <w:rPr>
                <w:rFonts w:ascii="Calibri" w:eastAsia="Times New Roman" w:hAnsi="Calibri" w:cs="Calibri"/>
                <w:color w:val="000000"/>
                <w:lang w:eastAsia="es-ES"/>
              </w:rPr>
              <w:t>&lt;Inclu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de adopted measure</w:t>
            </w:r>
            <w:r w:rsidRPr="00670CAD">
              <w:rPr>
                <w:rFonts w:ascii="Calibri" w:eastAsia="Times New Roman" w:hAnsi="Calibri" w:cs="Calibri"/>
                <w:color w:val="000000"/>
                <w:lang w:eastAsia="es-ES"/>
              </w:rPr>
              <w:t>&gt;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ACE" w:rsidRPr="00670CAD" w:rsidRDefault="00DC0ACE" w:rsidP="00DC0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70CA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E36CC2" w:rsidRPr="00670CAD" w:rsidRDefault="00E36CC2" w:rsidP="00670CAD">
      <w:bookmarkStart w:id="0" w:name="_GoBack"/>
      <w:bookmarkEnd w:id="0"/>
    </w:p>
    <w:sectPr w:rsidR="00E36CC2" w:rsidRPr="00670CAD" w:rsidSect="00BB3BEE">
      <w:footerReference w:type="default" r:id="rId13"/>
      <w:pgSz w:w="11906" w:h="16838"/>
      <w:pgMar w:top="1440" w:right="746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EE8CAA" w16cid:durableId="227BD4E8"/>
  <w16cid:commentId w16cid:paraId="01CE4FE6" w16cid:durableId="227BD40F"/>
  <w16cid:commentId w16cid:paraId="1DE98F05" w16cid:durableId="227BCDFA"/>
  <w16cid:commentId w16cid:paraId="67F88927" w16cid:durableId="227BCE8F"/>
  <w16cid:commentId w16cid:paraId="59E6055A" w16cid:durableId="227BCF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44" w:rsidRDefault="00227B44" w:rsidP="00A04550">
      <w:pPr>
        <w:spacing w:after="0" w:line="240" w:lineRule="auto"/>
      </w:pPr>
      <w:r>
        <w:separator/>
      </w:r>
    </w:p>
  </w:endnote>
  <w:endnote w:type="continuationSeparator" w:id="0">
    <w:p w:rsidR="00227B44" w:rsidRDefault="00227B44" w:rsidP="00A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sz w:val="20"/>
        <w:szCs w:val="20"/>
      </w:rPr>
      <w:id w:val="-310019191"/>
      <w:docPartObj>
        <w:docPartGallery w:val="Page Numbers (Bottom of Page)"/>
        <w:docPartUnique/>
      </w:docPartObj>
    </w:sdtPr>
    <w:sdtEndPr>
      <w:rPr>
        <w:lang w:val="en-GB"/>
      </w:rPr>
    </w:sdtEndPr>
    <w:sdtContent>
      <w:sdt>
        <w:sdtPr>
          <w:rPr>
            <w:i/>
            <w:iCs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lang w:val="en-GB"/>
          </w:rPr>
        </w:sdtEndPr>
        <w:sdtContent>
          <w:p w:rsidR="00DD12AE" w:rsidRPr="00D54D72" w:rsidRDefault="00DD12AE" w:rsidP="00DD12AE">
            <w:pPr>
              <w:pStyle w:val="Piedepgina"/>
              <w:tabs>
                <w:tab w:val="clear" w:pos="8504"/>
                <w:tab w:val="right" w:pos="9720"/>
              </w:tabs>
              <w:ind w:left="-450"/>
              <w:rPr>
                <w:i/>
                <w:iCs/>
                <w:sz w:val="20"/>
                <w:szCs w:val="20"/>
                <w:lang w:val="en-GB"/>
              </w:rPr>
            </w:pPr>
            <w:r w:rsidRPr="00D54D72">
              <w:rPr>
                <w:i/>
                <w:iCs/>
                <w:sz w:val="20"/>
                <w:szCs w:val="20"/>
                <w:lang w:val="en-GB"/>
              </w:rPr>
              <w:tab/>
            </w:r>
            <w:r w:rsidRPr="00D54D72">
              <w:rPr>
                <w:i/>
                <w:iCs/>
                <w:sz w:val="20"/>
                <w:szCs w:val="20"/>
                <w:lang w:val="en-GB"/>
              </w:rPr>
              <w:tab/>
            </w:r>
            <w:r w:rsidR="00604E17" w:rsidRPr="00D54D72">
              <w:rPr>
                <w:i/>
                <w:iCs/>
                <w:sz w:val="20"/>
                <w:szCs w:val="20"/>
                <w:lang w:val="en-GB"/>
              </w:rPr>
              <w:t>Page</w:t>
            </w:r>
            <w:r w:rsidRPr="00D54D72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870A6C" w:rsidRPr="00D54D72">
              <w:rPr>
                <w:b/>
                <w:bCs/>
                <w:i/>
                <w:iCs/>
                <w:sz w:val="20"/>
                <w:szCs w:val="20"/>
                <w:lang w:val="en-GB"/>
              </w:rPr>
              <w:fldChar w:fldCharType="begin"/>
            </w:r>
            <w:r w:rsidRPr="00D54D72">
              <w:rPr>
                <w:b/>
                <w:bCs/>
                <w:i/>
                <w:iCs/>
                <w:sz w:val="20"/>
                <w:szCs w:val="20"/>
                <w:lang w:val="en-GB"/>
              </w:rPr>
              <w:instrText>PAGE</w:instrText>
            </w:r>
            <w:r w:rsidR="00870A6C" w:rsidRPr="00D54D72">
              <w:rPr>
                <w:b/>
                <w:bCs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="00F3320B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4</w:t>
            </w:r>
            <w:r w:rsidR="00870A6C" w:rsidRPr="00D54D72">
              <w:rPr>
                <w:b/>
                <w:bCs/>
                <w:i/>
                <w:iCs/>
                <w:sz w:val="20"/>
                <w:szCs w:val="20"/>
                <w:lang w:val="en-GB"/>
              </w:rPr>
              <w:fldChar w:fldCharType="end"/>
            </w:r>
            <w:r w:rsidR="00604E17" w:rsidRPr="00D54D72">
              <w:rPr>
                <w:i/>
                <w:iCs/>
                <w:sz w:val="20"/>
                <w:szCs w:val="20"/>
                <w:lang w:val="en-GB"/>
              </w:rPr>
              <w:t xml:space="preserve"> of</w:t>
            </w:r>
            <w:r w:rsidRPr="00D54D72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870A6C" w:rsidRPr="00D54D72">
              <w:rPr>
                <w:b/>
                <w:bCs/>
                <w:i/>
                <w:iCs/>
                <w:sz w:val="20"/>
                <w:szCs w:val="20"/>
                <w:lang w:val="en-GB"/>
              </w:rPr>
              <w:fldChar w:fldCharType="begin"/>
            </w:r>
            <w:r w:rsidRPr="00D54D72">
              <w:rPr>
                <w:b/>
                <w:bCs/>
                <w:i/>
                <w:iCs/>
                <w:sz w:val="20"/>
                <w:szCs w:val="20"/>
                <w:lang w:val="en-GB"/>
              </w:rPr>
              <w:instrText>NUMPAGES</w:instrText>
            </w:r>
            <w:r w:rsidR="00870A6C" w:rsidRPr="00D54D72">
              <w:rPr>
                <w:b/>
                <w:bCs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="00F3320B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4</w:t>
            </w:r>
            <w:r w:rsidR="00870A6C" w:rsidRPr="00D54D72">
              <w:rPr>
                <w:b/>
                <w:bCs/>
                <w:i/>
                <w:iCs/>
                <w:sz w:val="20"/>
                <w:szCs w:val="20"/>
                <w:lang w:val="en-GB"/>
              </w:rPr>
              <w:fldChar w:fldCharType="end"/>
            </w:r>
          </w:p>
        </w:sdtContent>
      </w:sdt>
    </w:sdtContent>
  </w:sdt>
  <w:p w:rsidR="00DD12AE" w:rsidRPr="00DD12AE" w:rsidRDefault="00DD12AE" w:rsidP="00DD12AE">
    <w:pPr>
      <w:pStyle w:val="Piedepgina"/>
      <w:jc w:val="right"/>
      <w:rPr>
        <w:i/>
        <w:iCs/>
        <w:sz w:val="20"/>
        <w:szCs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44" w:rsidRDefault="00227B44" w:rsidP="00A04550">
      <w:pPr>
        <w:spacing w:after="0" w:line="240" w:lineRule="auto"/>
      </w:pPr>
      <w:r>
        <w:separator/>
      </w:r>
    </w:p>
  </w:footnote>
  <w:footnote w:type="continuationSeparator" w:id="0">
    <w:p w:rsidR="00227B44" w:rsidRDefault="00227B44" w:rsidP="00A04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1DF"/>
    <w:multiLevelType w:val="multilevel"/>
    <w:tmpl w:val="A7F0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64AA4"/>
    <w:multiLevelType w:val="hybridMultilevel"/>
    <w:tmpl w:val="9184E2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402"/>
    <w:multiLevelType w:val="hybridMultilevel"/>
    <w:tmpl w:val="EF24C312"/>
    <w:lvl w:ilvl="0" w:tplc="4028D326">
      <w:start w:val="1"/>
      <w:numFmt w:val="decimal"/>
      <w:lvlText w:val="%1)"/>
      <w:lvlJc w:val="left"/>
      <w:pPr>
        <w:ind w:left="414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134" w:hanging="360"/>
      </w:pPr>
    </w:lvl>
    <w:lvl w:ilvl="2" w:tplc="0C0A001B" w:tentative="1">
      <w:start w:val="1"/>
      <w:numFmt w:val="lowerRoman"/>
      <w:lvlText w:val="%3."/>
      <w:lvlJc w:val="right"/>
      <w:pPr>
        <w:ind w:left="1854" w:hanging="180"/>
      </w:pPr>
    </w:lvl>
    <w:lvl w:ilvl="3" w:tplc="0C0A000F" w:tentative="1">
      <w:start w:val="1"/>
      <w:numFmt w:val="decimal"/>
      <w:lvlText w:val="%4."/>
      <w:lvlJc w:val="left"/>
      <w:pPr>
        <w:ind w:left="2574" w:hanging="360"/>
      </w:pPr>
    </w:lvl>
    <w:lvl w:ilvl="4" w:tplc="0C0A0019" w:tentative="1">
      <w:start w:val="1"/>
      <w:numFmt w:val="lowerLetter"/>
      <w:lvlText w:val="%5."/>
      <w:lvlJc w:val="left"/>
      <w:pPr>
        <w:ind w:left="3294" w:hanging="360"/>
      </w:pPr>
    </w:lvl>
    <w:lvl w:ilvl="5" w:tplc="0C0A001B" w:tentative="1">
      <w:start w:val="1"/>
      <w:numFmt w:val="lowerRoman"/>
      <w:lvlText w:val="%6."/>
      <w:lvlJc w:val="right"/>
      <w:pPr>
        <w:ind w:left="4014" w:hanging="180"/>
      </w:pPr>
    </w:lvl>
    <w:lvl w:ilvl="6" w:tplc="0C0A000F" w:tentative="1">
      <w:start w:val="1"/>
      <w:numFmt w:val="decimal"/>
      <w:lvlText w:val="%7."/>
      <w:lvlJc w:val="left"/>
      <w:pPr>
        <w:ind w:left="4734" w:hanging="360"/>
      </w:pPr>
    </w:lvl>
    <w:lvl w:ilvl="7" w:tplc="0C0A0019" w:tentative="1">
      <w:start w:val="1"/>
      <w:numFmt w:val="lowerLetter"/>
      <w:lvlText w:val="%8."/>
      <w:lvlJc w:val="left"/>
      <w:pPr>
        <w:ind w:left="5454" w:hanging="360"/>
      </w:pPr>
    </w:lvl>
    <w:lvl w:ilvl="8" w:tplc="0C0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2051039F"/>
    <w:multiLevelType w:val="multilevel"/>
    <w:tmpl w:val="3FD4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40E08"/>
    <w:multiLevelType w:val="hybridMultilevel"/>
    <w:tmpl w:val="E3968E94"/>
    <w:lvl w:ilvl="0" w:tplc="4028D326">
      <w:start w:val="1"/>
      <w:numFmt w:val="decimal"/>
      <w:lvlText w:val="%1)"/>
      <w:lvlJc w:val="left"/>
      <w:pPr>
        <w:ind w:left="414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84E59"/>
    <w:multiLevelType w:val="hybridMultilevel"/>
    <w:tmpl w:val="F04AF452"/>
    <w:lvl w:ilvl="0" w:tplc="0C0A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D0938"/>
    <w:multiLevelType w:val="multilevel"/>
    <w:tmpl w:val="97807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E1A9A"/>
    <w:multiLevelType w:val="multilevel"/>
    <w:tmpl w:val="58AE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852659"/>
    <w:multiLevelType w:val="multilevel"/>
    <w:tmpl w:val="AA50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99512E"/>
    <w:multiLevelType w:val="hybridMultilevel"/>
    <w:tmpl w:val="E770355C"/>
    <w:lvl w:ilvl="0" w:tplc="75629C0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7B565EF"/>
    <w:multiLevelType w:val="hybridMultilevel"/>
    <w:tmpl w:val="730651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F3B71"/>
    <w:multiLevelType w:val="hybridMultilevel"/>
    <w:tmpl w:val="22207C20"/>
    <w:lvl w:ilvl="0" w:tplc="0C0A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C22EF"/>
    <w:multiLevelType w:val="hybridMultilevel"/>
    <w:tmpl w:val="E898969C"/>
    <w:lvl w:ilvl="0" w:tplc="0C0A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E7D38"/>
    <w:multiLevelType w:val="hybridMultilevel"/>
    <w:tmpl w:val="EF24C312"/>
    <w:lvl w:ilvl="0" w:tplc="4028D326">
      <w:start w:val="1"/>
      <w:numFmt w:val="decimal"/>
      <w:lvlText w:val="%1)"/>
      <w:lvlJc w:val="left"/>
      <w:pPr>
        <w:ind w:left="414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134" w:hanging="360"/>
      </w:pPr>
    </w:lvl>
    <w:lvl w:ilvl="2" w:tplc="0C0A001B" w:tentative="1">
      <w:start w:val="1"/>
      <w:numFmt w:val="lowerRoman"/>
      <w:lvlText w:val="%3."/>
      <w:lvlJc w:val="right"/>
      <w:pPr>
        <w:ind w:left="1854" w:hanging="180"/>
      </w:pPr>
    </w:lvl>
    <w:lvl w:ilvl="3" w:tplc="0C0A000F" w:tentative="1">
      <w:start w:val="1"/>
      <w:numFmt w:val="decimal"/>
      <w:lvlText w:val="%4."/>
      <w:lvlJc w:val="left"/>
      <w:pPr>
        <w:ind w:left="2574" w:hanging="360"/>
      </w:pPr>
    </w:lvl>
    <w:lvl w:ilvl="4" w:tplc="0C0A0019" w:tentative="1">
      <w:start w:val="1"/>
      <w:numFmt w:val="lowerLetter"/>
      <w:lvlText w:val="%5."/>
      <w:lvlJc w:val="left"/>
      <w:pPr>
        <w:ind w:left="3294" w:hanging="360"/>
      </w:pPr>
    </w:lvl>
    <w:lvl w:ilvl="5" w:tplc="0C0A001B" w:tentative="1">
      <w:start w:val="1"/>
      <w:numFmt w:val="lowerRoman"/>
      <w:lvlText w:val="%6."/>
      <w:lvlJc w:val="right"/>
      <w:pPr>
        <w:ind w:left="4014" w:hanging="180"/>
      </w:pPr>
    </w:lvl>
    <w:lvl w:ilvl="6" w:tplc="0C0A000F" w:tentative="1">
      <w:start w:val="1"/>
      <w:numFmt w:val="decimal"/>
      <w:lvlText w:val="%7."/>
      <w:lvlJc w:val="left"/>
      <w:pPr>
        <w:ind w:left="4734" w:hanging="360"/>
      </w:pPr>
    </w:lvl>
    <w:lvl w:ilvl="7" w:tplc="0C0A0019" w:tentative="1">
      <w:start w:val="1"/>
      <w:numFmt w:val="lowerLetter"/>
      <w:lvlText w:val="%8."/>
      <w:lvlJc w:val="left"/>
      <w:pPr>
        <w:ind w:left="5454" w:hanging="360"/>
      </w:pPr>
    </w:lvl>
    <w:lvl w:ilvl="8" w:tplc="0C0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4" w15:restartNumberingAfterBreak="0">
    <w:nsid w:val="599B5B2D"/>
    <w:multiLevelType w:val="multilevel"/>
    <w:tmpl w:val="2672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9911F4"/>
    <w:multiLevelType w:val="multilevel"/>
    <w:tmpl w:val="D47C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F036CB"/>
    <w:multiLevelType w:val="hybridMultilevel"/>
    <w:tmpl w:val="DAC8B6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71E49"/>
    <w:multiLevelType w:val="multilevel"/>
    <w:tmpl w:val="3A98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4F74B5"/>
    <w:multiLevelType w:val="multilevel"/>
    <w:tmpl w:val="1BB09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F95F67"/>
    <w:multiLevelType w:val="multilevel"/>
    <w:tmpl w:val="7A2E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654381"/>
    <w:multiLevelType w:val="multilevel"/>
    <w:tmpl w:val="C002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9C3825"/>
    <w:multiLevelType w:val="multilevel"/>
    <w:tmpl w:val="4DE0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2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9"/>
  </w:num>
  <w:num w:numId="10">
    <w:abstractNumId w:val="18"/>
  </w:num>
  <w:num w:numId="11">
    <w:abstractNumId w:val="0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6"/>
  </w:num>
  <w:num w:numId="17">
    <w:abstractNumId w:val="4"/>
  </w:num>
  <w:num w:numId="18">
    <w:abstractNumId w:val="11"/>
  </w:num>
  <w:num w:numId="19">
    <w:abstractNumId w:val="5"/>
  </w:num>
  <w:num w:numId="20">
    <w:abstractNumId w:val="12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doNotDisplayPageBoundari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B9"/>
    <w:rsid w:val="000415C8"/>
    <w:rsid w:val="00044C0E"/>
    <w:rsid w:val="00053E86"/>
    <w:rsid w:val="00066766"/>
    <w:rsid w:val="00067896"/>
    <w:rsid w:val="000A6DFF"/>
    <w:rsid w:val="000C0856"/>
    <w:rsid w:val="000D0987"/>
    <w:rsid w:val="000F2291"/>
    <w:rsid w:val="000F301C"/>
    <w:rsid w:val="001A05C9"/>
    <w:rsid w:val="001B5CB9"/>
    <w:rsid w:val="001D7003"/>
    <w:rsid w:val="00227B44"/>
    <w:rsid w:val="002616E3"/>
    <w:rsid w:val="002A24C4"/>
    <w:rsid w:val="002B78CD"/>
    <w:rsid w:val="00300656"/>
    <w:rsid w:val="00353B4D"/>
    <w:rsid w:val="003D5ED7"/>
    <w:rsid w:val="003F5DB4"/>
    <w:rsid w:val="00441330"/>
    <w:rsid w:val="00443C7A"/>
    <w:rsid w:val="00491615"/>
    <w:rsid w:val="004A75F7"/>
    <w:rsid w:val="004D35B5"/>
    <w:rsid w:val="004E1E60"/>
    <w:rsid w:val="00541513"/>
    <w:rsid w:val="00557D76"/>
    <w:rsid w:val="00572985"/>
    <w:rsid w:val="005941ED"/>
    <w:rsid w:val="005A4543"/>
    <w:rsid w:val="00604E17"/>
    <w:rsid w:val="006269FA"/>
    <w:rsid w:val="00670CAD"/>
    <w:rsid w:val="00675FB5"/>
    <w:rsid w:val="0069021E"/>
    <w:rsid w:val="006B7C63"/>
    <w:rsid w:val="006E03B4"/>
    <w:rsid w:val="007409B4"/>
    <w:rsid w:val="007A6AC0"/>
    <w:rsid w:val="007B1177"/>
    <w:rsid w:val="007D1C3D"/>
    <w:rsid w:val="008020C1"/>
    <w:rsid w:val="008256CE"/>
    <w:rsid w:val="00870A6C"/>
    <w:rsid w:val="00883270"/>
    <w:rsid w:val="00886EC5"/>
    <w:rsid w:val="00892B3B"/>
    <w:rsid w:val="008E2748"/>
    <w:rsid w:val="00901BDD"/>
    <w:rsid w:val="009235C9"/>
    <w:rsid w:val="009640F4"/>
    <w:rsid w:val="00986298"/>
    <w:rsid w:val="009B2BB0"/>
    <w:rsid w:val="009B5EB3"/>
    <w:rsid w:val="009C0149"/>
    <w:rsid w:val="00A01221"/>
    <w:rsid w:val="00A04550"/>
    <w:rsid w:val="00A066BA"/>
    <w:rsid w:val="00A4016A"/>
    <w:rsid w:val="00A41B87"/>
    <w:rsid w:val="00AC1DB3"/>
    <w:rsid w:val="00AE6DBB"/>
    <w:rsid w:val="00AF3D27"/>
    <w:rsid w:val="00B20D9B"/>
    <w:rsid w:val="00B762D5"/>
    <w:rsid w:val="00B7676D"/>
    <w:rsid w:val="00B777FD"/>
    <w:rsid w:val="00B9437F"/>
    <w:rsid w:val="00BA6E74"/>
    <w:rsid w:val="00BA7135"/>
    <w:rsid w:val="00BB1C1A"/>
    <w:rsid w:val="00BB3BEE"/>
    <w:rsid w:val="00BB7E1C"/>
    <w:rsid w:val="00BC062F"/>
    <w:rsid w:val="00BE601A"/>
    <w:rsid w:val="00BE70DF"/>
    <w:rsid w:val="00BF0F64"/>
    <w:rsid w:val="00C37C7D"/>
    <w:rsid w:val="00C6605A"/>
    <w:rsid w:val="00C679FD"/>
    <w:rsid w:val="00CC0064"/>
    <w:rsid w:val="00CC7881"/>
    <w:rsid w:val="00CD7DE7"/>
    <w:rsid w:val="00CF7D52"/>
    <w:rsid w:val="00D07DAD"/>
    <w:rsid w:val="00D16822"/>
    <w:rsid w:val="00D4253F"/>
    <w:rsid w:val="00D54D72"/>
    <w:rsid w:val="00D847FC"/>
    <w:rsid w:val="00DC0ACE"/>
    <w:rsid w:val="00DD12AE"/>
    <w:rsid w:val="00DE39F4"/>
    <w:rsid w:val="00E04481"/>
    <w:rsid w:val="00E06711"/>
    <w:rsid w:val="00E22CF9"/>
    <w:rsid w:val="00E36CC2"/>
    <w:rsid w:val="00E46607"/>
    <w:rsid w:val="00E57F47"/>
    <w:rsid w:val="00E7181E"/>
    <w:rsid w:val="00E775C1"/>
    <w:rsid w:val="00EA3DF8"/>
    <w:rsid w:val="00EF6E86"/>
    <w:rsid w:val="00F3210F"/>
    <w:rsid w:val="00F3320B"/>
    <w:rsid w:val="00F639DE"/>
    <w:rsid w:val="00F74716"/>
    <w:rsid w:val="00F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A77067"/>
  <w15:docId w15:val="{555F37C6-43AE-43DE-BAC1-CBE0155E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B5CB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04550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045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45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455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D1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2AE"/>
  </w:style>
  <w:style w:type="paragraph" w:styleId="Piedepgina">
    <w:name w:val="footer"/>
    <w:basedOn w:val="Normal"/>
    <w:link w:val="PiedepginaCar"/>
    <w:uiPriority w:val="99"/>
    <w:unhideWhenUsed/>
    <w:rsid w:val="00DD1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2AE"/>
  </w:style>
  <w:style w:type="paragraph" w:styleId="Prrafodelista">
    <w:name w:val="List Paragraph"/>
    <w:basedOn w:val="Normal"/>
    <w:uiPriority w:val="34"/>
    <w:qFormat/>
    <w:rsid w:val="00D07DA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F5D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5D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5D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5D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5DB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F5DB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DB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269F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269F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26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22846026864A1EBB386D38FC0B3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BD253-ABA1-4487-9E6B-D1E67D1E6D7D}"/>
      </w:docPartPr>
      <w:docPartBody>
        <w:p w:rsidR="0016246B" w:rsidRDefault="00E15274" w:rsidP="00E15274">
          <w:pPr>
            <w:pStyle w:val="DB22846026864A1EBB386D38FC0B30171"/>
          </w:pPr>
          <w:r>
            <w:rPr>
              <w:rFonts w:ascii="Arial" w:hAnsi="Arial" w:cs="Arial"/>
              <w:sz w:val="24"/>
              <w:szCs w:val="24"/>
            </w:rPr>
            <w:t>Choose an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4CC0"/>
    <w:rsid w:val="0016246B"/>
    <w:rsid w:val="00203A85"/>
    <w:rsid w:val="00264993"/>
    <w:rsid w:val="00434CC0"/>
    <w:rsid w:val="004A7849"/>
    <w:rsid w:val="005013A6"/>
    <w:rsid w:val="00515AFD"/>
    <w:rsid w:val="005A1F4E"/>
    <w:rsid w:val="00881763"/>
    <w:rsid w:val="008F79FE"/>
    <w:rsid w:val="00C17546"/>
    <w:rsid w:val="00E1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A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5274"/>
    <w:rPr>
      <w:color w:val="808080"/>
    </w:rPr>
  </w:style>
  <w:style w:type="paragraph" w:customStyle="1" w:styleId="DB22846026864A1EBB386D38FC0B3017">
    <w:name w:val="DB22846026864A1EBB386D38FC0B3017"/>
    <w:rsid w:val="00434CC0"/>
  </w:style>
  <w:style w:type="paragraph" w:customStyle="1" w:styleId="DB22846026864A1EBB386D38FC0B30171">
    <w:name w:val="DB22846026864A1EBB386D38FC0B30171"/>
    <w:rsid w:val="00E1527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3T13:12:27.59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0,'4'0,"6"0,1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DC26EBE04424398456E2F88DA0BEF" ma:contentTypeVersion="13" ma:contentTypeDescription="Create a new document." ma:contentTypeScope="" ma:versionID="e49c1673c2d227278d3cacc68180c59a">
  <xsd:schema xmlns:xsd="http://www.w3.org/2001/XMLSchema" xmlns:xs="http://www.w3.org/2001/XMLSchema" xmlns:p="http://schemas.microsoft.com/office/2006/metadata/properties" xmlns:ns3="1a086a84-633b-4aab-bd13-f5b99f7f3c43" xmlns:ns4="85f256a2-a894-4549-9c4e-216ab51fad6b" targetNamespace="http://schemas.microsoft.com/office/2006/metadata/properties" ma:root="true" ma:fieldsID="37fe8a0341ea03b56a62b8413ebcb875" ns3:_="" ns4:_="">
    <xsd:import namespace="1a086a84-633b-4aab-bd13-f5b99f7f3c43"/>
    <xsd:import namespace="85f256a2-a894-4549-9c4e-216ab51fad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86a84-633b-4aab-bd13-f5b99f7f3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256a2-a894-4549-9c4e-216ab51fa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1BDED373-1F4E-45CC-A631-2DB320B46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86a84-633b-4aab-bd13-f5b99f7f3c43"/>
    <ds:schemaRef ds:uri="85f256a2-a894-4549-9c4e-216ab51fa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F4760-CE92-43BF-BA50-F779EA442005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5f256a2-a894-4549-9c4e-216ab51fad6b"/>
    <ds:schemaRef ds:uri="1a086a84-633b-4aab-bd13-f5b99f7f3c43"/>
  </ds:schemaRefs>
</ds:datastoreItem>
</file>

<file path=customXml/itemProps3.xml><?xml version="1.0" encoding="utf-8"?>
<ds:datastoreItem xmlns:ds="http://schemas.openxmlformats.org/officeDocument/2006/customXml" ds:itemID="{55FF9691-FFE6-44BD-9042-32AD72A31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315CF-556D-450D-8FD9-2CE070BC49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772</Words>
  <Characters>4252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Sanidad, Servicios Sociales e Igualdad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Zamora</dc:creator>
  <cp:lastModifiedBy>Serrano Castro, Maria Antonia</cp:lastModifiedBy>
  <cp:revision>4</cp:revision>
  <dcterms:created xsi:type="dcterms:W3CDTF">2020-07-03T16:59:00Z</dcterms:created>
  <dcterms:modified xsi:type="dcterms:W3CDTF">2020-07-04T09:15:00Z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9efac8c5-fa3d-44b3-802f-1384c4fe9bb6</vt:lpwstr>
  </property>
  <property fmtid="{D5CDD505-2E9C-101B-9397-08002B2CF9AE}" pid="3" name="bjSaver">
    <vt:lpwstr>WqX+Dgsk2KDoxxA3MqSuuTYDbMKa68H4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ContentTypeId">
    <vt:lpwstr>0x010100552DC26EBE04424398456E2F88DA0BEF</vt:lpwstr>
  </property>
  <property fmtid="{D5CDD505-2E9C-101B-9397-08002B2CF9AE}" pid="8" name="_NewReviewCycle">
    <vt:lpwstr/>
  </property>
</Properties>
</file>